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E1B6A" w14:textId="6175B08E" w:rsidR="002E5E60" w:rsidRPr="00427E03" w:rsidRDefault="009358DB" w:rsidP="008437B1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427E03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AKADEMICKÝ ROK </w:t>
      </w:r>
      <w:r w:rsidR="00064E4B" w:rsidRPr="00427E03">
        <w:rPr>
          <w:rFonts w:asciiTheme="minorHAnsi" w:hAnsiTheme="minorHAnsi" w:cstheme="minorHAnsi"/>
          <w:b/>
          <w:bCs/>
          <w:sz w:val="28"/>
          <w:szCs w:val="28"/>
          <w:lang w:val="cs-CZ"/>
        </w:rPr>
        <w:t>20</w:t>
      </w:r>
      <w:r w:rsidR="00F21BBD" w:rsidRPr="00427E03">
        <w:rPr>
          <w:rFonts w:asciiTheme="minorHAnsi" w:hAnsiTheme="minorHAnsi" w:cstheme="minorHAnsi"/>
          <w:b/>
          <w:bCs/>
          <w:sz w:val="28"/>
          <w:szCs w:val="28"/>
          <w:lang w:val="cs-CZ"/>
        </w:rPr>
        <w:t>2</w:t>
      </w:r>
      <w:r w:rsidR="00D20041">
        <w:rPr>
          <w:rFonts w:asciiTheme="minorHAnsi" w:hAnsiTheme="minorHAnsi" w:cstheme="minorHAnsi"/>
          <w:b/>
          <w:bCs/>
          <w:sz w:val="28"/>
          <w:szCs w:val="28"/>
          <w:lang w:val="cs-CZ"/>
        </w:rPr>
        <w:t>4</w:t>
      </w:r>
      <w:r w:rsidR="00064E4B" w:rsidRPr="00427E03">
        <w:rPr>
          <w:rFonts w:asciiTheme="minorHAnsi" w:hAnsiTheme="minorHAnsi" w:cstheme="minorHAnsi"/>
          <w:b/>
          <w:bCs/>
          <w:sz w:val="28"/>
          <w:szCs w:val="28"/>
          <w:lang w:val="cs-CZ"/>
        </w:rPr>
        <w:t>/202</w:t>
      </w:r>
      <w:r w:rsidR="00D20041">
        <w:rPr>
          <w:rFonts w:asciiTheme="minorHAnsi" w:hAnsiTheme="minorHAnsi" w:cstheme="minorHAnsi"/>
          <w:b/>
          <w:bCs/>
          <w:sz w:val="28"/>
          <w:szCs w:val="28"/>
          <w:lang w:val="cs-CZ"/>
        </w:rPr>
        <w:t>5</w:t>
      </w:r>
    </w:p>
    <w:p w14:paraId="744E8AE5" w14:textId="77777777" w:rsidR="002C5B03" w:rsidRPr="00427E03" w:rsidRDefault="002C5B03" w:rsidP="002C5B0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b/>
          <w:bCs/>
          <w:sz w:val="22"/>
          <w:szCs w:val="22"/>
          <w:lang w:val="cs-CZ"/>
        </w:rPr>
        <w:t>Oblast: Vysokoškolské vzdělávání</w:t>
      </w:r>
    </w:p>
    <w:p w14:paraId="043367C9" w14:textId="3B22DB90" w:rsidR="002E5E60" w:rsidRPr="00427E03" w:rsidRDefault="004E017C" w:rsidP="008437B1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Číslo projektu: </w:t>
      </w:r>
      <w:r w:rsidRPr="00814A78">
        <w:rPr>
          <w:rFonts w:asciiTheme="minorHAnsi" w:hAnsiTheme="minorHAnsi" w:cstheme="minorHAnsi"/>
          <w:b/>
          <w:bCs/>
          <w:sz w:val="22"/>
          <w:szCs w:val="22"/>
          <w:lang w:val="cs-CZ"/>
        </w:rPr>
        <w:t>2023-1-CZ01-KA131-HED-000114603</w:t>
      </w:r>
    </w:p>
    <w:p w14:paraId="20C4E08D" w14:textId="77777777" w:rsidR="004E017C" w:rsidRDefault="004E017C" w:rsidP="008437B1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</w:p>
    <w:p w14:paraId="43212F69" w14:textId="434DF536" w:rsidR="008E610F" w:rsidRPr="00427E03" w:rsidRDefault="00B176D3" w:rsidP="008437B1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427E03">
        <w:rPr>
          <w:rFonts w:asciiTheme="minorHAnsi" w:hAnsiTheme="minorHAnsi" w:cstheme="minorHAnsi"/>
          <w:b/>
          <w:bCs/>
          <w:sz w:val="28"/>
          <w:szCs w:val="28"/>
          <w:lang w:val="cs-CZ"/>
        </w:rPr>
        <w:t>Účastnick</w:t>
      </w:r>
      <w:r w:rsidR="008437B1" w:rsidRPr="00427E03">
        <w:rPr>
          <w:rFonts w:asciiTheme="minorHAnsi" w:hAnsiTheme="minorHAnsi" w:cstheme="minorHAnsi"/>
          <w:b/>
          <w:bCs/>
          <w:sz w:val="28"/>
          <w:szCs w:val="28"/>
          <w:lang w:val="cs-CZ"/>
        </w:rPr>
        <w:t>á</w:t>
      </w:r>
      <w:r w:rsidRPr="00427E03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 smlouv</w:t>
      </w:r>
      <w:r w:rsidR="008437B1" w:rsidRPr="00427E03">
        <w:rPr>
          <w:rFonts w:asciiTheme="minorHAnsi" w:hAnsiTheme="minorHAnsi" w:cstheme="minorHAnsi"/>
          <w:b/>
          <w:bCs/>
          <w:sz w:val="28"/>
          <w:szCs w:val="28"/>
          <w:lang w:val="cs-CZ"/>
        </w:rPr>
        <w:t>a</w:t>
      </w:r>
      <w:r w:rsidR="008E610F" w:rsidRPr="00427E03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 </w:t>
      </w:r>
      <w:r w:rsidR="00014BB7" w:rsidRPr="00427E03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č. </w:t>
      </w:r>
    </w:p>
    <w:p w14:paraId="6B249B1F" w14:textId="77777777" w:rsidR="008505EB" w:rsidRPr="00427E03" w:rsidRDefault="008505EB" w:rsidP="008437B1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</w:p>
    <w:p w14:paraId="765FD524" w14:textId="77777777" w:rsidR="008505EB" w:rsidRPr="00427E03" w:rsidRDefault="008505EB" w:rsidP="008437B1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</w:p>
    <w:p w14:paraId="5580C109" w14:textId="77777777" w:rsidR="00B57F71" w:rsidRPr="00427E03" w:rsidRDefault="00B57F71" w:rsidP="00685217">
      <w:pPr>
        <w:spacing w:before="120"/>
        <w:jc w:val="both"/>
        <w:rPr>
          <w:rFonts w:asciiTheme="minorHAnsi" w:hAnsiTheme="minorHAnsi" w:cstheme="minorHAnsi"/>
          <w:b/>
          <w:sz w:val="22"/>
        </w:rPr>
      </w:pPr>
      <w:r w:rsidRPr="00427E03">
        <w:rPr>
          <w:rFonts w:asciiTheme="minorHAnsi" w:hAnsiTheme="minorHAnsi" w:cstheme="minorHAnsi"/>
          <w:sz w:val="22"/>
        </w:rPr>
        <w:t>Vysoká škola:</w:t>
      </w:r>
      <w:r w:rsidRPr="00427E03">
        <w:rPr>
          <w:rFonts w:asciiTheme="minorHAnsi" w:hAnsiTheme="minorHAnsi" w:cstheme="minorHAnsi"/>
          <w:sz w:val="22"/>
        </w:rPr>
        <w:tab/>
      </w:r>
      <w:r w:rsidRPr="00427E03">
        <w:rPr>
          <w:rFonts w:asciiTheme="minorHAnsi" w:hAnsiTheme="minorHAnsi" w:cstheme="minorHAnsi"/>
          <w:sz w:val="22"/>
        </w:rPr>
        <w:tab/>
      </w:r>
      <w:r w:rsidRPr="00427E03">
        <w:rPr>
          <w:rFonts w:asciiTheme="minorHAnsi" w:hAnsiTheme="minorHAnsi" w:cstheme="minorHAnsi"/>
          <w:b/>
          <w:sz w:val="22"/>
        </w:rPr>
        <w:t>Vysoká škola báňská – Technická univerzita Ostrava</w:t>
      </w:r>
    </w:p>
    <w:p w14:paraId="477A52F5" w14:textId="77777777" w:rsidR="00B57F71" w:rsidRPr="00427E03" w:rsidRDefault="00B57F71" w:rsidP="00B57F71">
      <w:pPr>
        <w:jc w:val="both"/>
        <w:rPr>
          <w:rFonts w:asciiTheme="minorHAnsi" w:hAnsiTheme="minorHAnsi" w:cstheme="minorHAnsi"/>
          <w:b/>
          <w:sz w:val="22"/>
        </w:rPr>
      </w:pPr>
      <w:r w:rsidRPr="00427E03">
        <w:rPr>
          <w:rFonts w:asciiTheme="minorHAnsi" w:hAnsiTheme="minorHAnsi" w:cstheme="minorHAnsi"/>
          <w:sz w:val="22"/>
        </w:rPr>
        <w:t xml:space="preserve">Erasmus ID kód: </w:t>
      </w:r>
      <w:r w:rsidRPr="00427E03">
        <w:rPr>
          <w:rFonts w:asciiTheme="minorHAnsi" w:hAnsiTheme="minorHAnsi" w:cstheme="minorHAnsi"/>
          <w:sz w:val="22"/>
        </w:rPr>
        <w:tab/>
      </w:r>
      <w:r w:rsidRPr="00427E03">
        <w:rPr>
          <w:rFonts w:asciiTheme="minorHAnsi" w:hAnsiTheme="minorHAnsi" w:cstheme="minorHAnsi"/>
          <w:b/>
          <w:sz w:val="22"/>
        </w:rPr>
        <w:t>CZ OSTRAVA01</w:t>
      </w:r>
    </w:p>
    <w:p w14:paraId="3ACD4EEE" w14:textId="77777777" w:rsidR="008E610F" w:rsidRPr="00427E03" w:rsidRDefault="008E610F" w:rsidP="008E610F">
      <w:pPr>
        <w:rPr>
          <w:rFonts w:asciiTheme="minorHAnsi" w:hAnsiTheme="minorHAnsi" w:cstheme="minorHAnsi"/>
          <w:sz w:val="22"/>
          <w:lang w:val="es-ES"/>
        </w:rPr>
      </w:pPr>
      <w:r w:rsidRPr="00427E03">
        <w:rPr>
          <w:rFonts w:asciiTheme="minorHAnsi" w:hAnsiTheme="minorHAnsi" w:cstheme="minorHAnsi"/>
          <w:sz w:val="22"/>
          <w:lang w:val="cs-CZ"/>
        </w:rPr>
        <w:t xml:space="preserve">Adresa: </w:t>
      </w:r>
      <w:r w:rsidR="00B57F71" w:rsidRPr="00427E03">
        <w:rPr>
          <w:rFonts w:asciiTheme="minorHAnsi" w:hAnsiTheme="minorHAnsi" w:cstheme="minorHAnsi"/>
          <w:sz w:val="22"/>
          <w:lang w:val="cs-CZ"/>
        </w:rPr>
        <w:tab/>
      </w:r>
      <w:r w:rsidR="00B57F71" w:rsidRPr="00427E03">
        <w:rPr>
          <w:rFonts w:asciiTheme="minorHAnsi" w:hAnsiTheme="minorHAnsi" w:cstheme="minorHAnsi"/>
          <w:sz w:val="22"/>
          <w:lang w:val="cs-CZ"/>
        </w:rPr>
        <w:tab/>
      </w:r>
      <w:r w:rsidR="00B57F71" w:rsidRPr="00427E03">
        <w:rPr>
          <w:rFonts w:asciiTheme="minorHAnsi" w:hAnsiTheme="minorHAnsi" w:cstheme="minorHAnsi"/>
          <w:b/>
          <w:sz w:val="22"/>
        </w:rPr>
        <w:t xml:space="preserve">17. listopadu </w:t>
      </w:r>
      <w:r w:rsidR="00CB6A24" w:rsidRPr="00427E03">
        <w:rPr>
          <w:rFonts w:asciiTheme="minorHAnsi" w:hAnsiTheme="minorHAnsi" w:cstheme="minorHAnsi"/>
          <w:b/>
          <w:sz w:val="22"/>
        </w:rPr>
        <w:t>2172/15</w:t>
      </w:r>
      <w:r w:rsidR="00B57F71" w:rsidRPr="00427E03">
        <w:rPr>
          <w:rFonts w:asciiTheme="minorHAnsi" w:hAnsiTheme="minorHAnsi" w:cstheme="minorHAnsi"/>
          <w:b/>
          <w:sz w:val="22"/>
        </w:rPr>
        <w:t xml:space="preserve">, 708 </w:t>
      </w:r>
      <w:r w:rsidR="00CB6A24" w:rsidRPr="00427E03">
        <w:rPr>
          <w:rFonts w:asciiTheme="minorHAnsi" w:hAnsiTheme="minorHAnsi" w:cstheme="minorHAnsi"/>
          <w:b/>
          <w:sz w:val="22"/>
        </w:rPr>
        <w:t>00</w:t>
      </w:r>
      <w:r w:rsidR="00B57F71" w:rsidRPr="00427E03">
        <w:rPr>
          <w:rFonts w:asciiTheme="minorHAnsi" w:hAnsiTheme="minorHAnsi" w:cstheme="minorHAnsi"/>
          <w:b/>
          <w:sz w:val="22"/>
        </w:rPr>
        <w:t xml:space="preserve">   </w:t>
      </w:r>
      <w:proofErr w:type="gramStart"/>
      <w:r w:rsidR="00B57F71" w:rsidRPr="00427E03">
        <w:rPr>
          <w:rFonts w:asciiTheme="minorHAnsi" w:hAnsiTheme="minorHAnsi" w:cstheme="minorHAnsi"/>
          <w:b/>
          <w:sz w:val="22"/>
        </w:rPr>
        <w:t>Ostrava - Poruba</w:t>
      </w:r>
      <w:proofErr w:type="gramEnd"/>
    </w:p>
    <w:p w14:paraId="7159D6B3" w14:textId="77777777" w:rsidR="00B841F4" w:rsidRPr="00427E03" w:rsidRDefault="00784463" w:rsidP="00685217">
      <w:pPr>
        <w:spacing w:before="120"/>
        <w:rPr>
          <w:rFonts w:asciiTheme="minorHAnsi" w:hAnsiTheme="minorHAnsi" w:cstheme="minorHAnsi"/>
          <w:sz w:val="22"/>
          <w:lang w:val="cs-CZ"/>
        </w:rPr>
      </w:pPr>
      <w:r w:rsidRPr="00427E03">
        <w:rPr>
          <w:rFonts w:asciiTheme="minorHAnsi" w:hAnsiTheme="minorHAnsi" w:cstheme="minorHAnsi"/>
          <w:sz w:val="22"/>
          <w:lang w:val="cs-CZ"/>
        </w:rPr>
        <w:t>d</w:t>
      </w:r>
      <w:r w:rsidR="008E610F" w:rsidRPr="00427E03">
        <w:rPr>
          <w:rFonts w:asciiTheme="minorHAnsi" w:hAnsiTheme="minorHAnsi" w:cstheme="minorHAnsi"/>
          <w:sz w:val="22"/>
          <w:lang w:val="cs-CZ"/>
        </w:rPr>
        <w:t>ále jen "</w:t>
      </w:r>
      <w:r w:rsidR="00305679" w:rsidRPr="00427E03">
        <w:rPr>
          <w:rFonts w:asciiTheme="minorHAnsi" w:hAnsiTheme="minorHAnsi" w:cstheme="minorHAnsi"/>
          <w:b/>
          <w:sz w:val="22"/>
          <w:lang w:val="cs-CZ"/>
        </w:rPr>
        <w:t>vysílající instituc</w:t>
      </w:r>
      <w:r w:rsidR="008E610F" w:rsidRPr="00427E03">
        <w:rPr>
          <w:rFonts w:asciiTheme="minorHAnsi" w:hAnsiTheme="minorHAnsi" w:cstheme="minorHAnsi"/>
          <w:b/>
          <w:sz w:val="22"/>
          <w:lang w:val="cs-CZ"/>
        </w:rPr>
        <w:t>e</w:t>
      </w:r>
      <w:r w:rsidR="008E610F" w:rsidRPr="00427E03">
        <w:rPr>
          <w:rFonts w:asciiTheme="minorHAnsi" w:hAnsiTheme="minorHAnsi" w:cstheme="minorHAnsi"/>
          <w:sz w:val="22"/>
          <w:lang w:val="cs-CZ"/>
        </w:rPr>
        <w:t xml:space="preserve">", zastoupená za účelem podpisu této </w:t>
      </w:r>
      <w:r w:rsidR="00DC7EB7" w:rsidRPr="00427E03">
        <w:rPr>
          <w:rFonts w:asciiTheme="minorHAnsi" w:hAnsiTheme="minorHAnsi" w:cstheme="minorHAnsi"/>
          <w:sz w:val="22"/>
          <w:lang w:val="cs-CZ"/>
        </w:rPr>
        <w:t xml:space="preserve">Účastnické </w:t>
      </w:r>
      <w:r w:rsidR="005B31F7" w:rsidRPr="00427E03">
        <w:rPr>
          <w:rFonts w:asciiTheme="minorHAnsi" w:hAnsiTheme="minorHAnsi" w:cstheme="minorHAnsi"/>
          <w:sz w:val="22"/>
          <w:lang w:val="cs-CZ"/>
        </w:rPr>
        <w:t>smlouvy</w:t>
      </w:r>
      <w:r w:rsidR="008E610F" w:rsidRPr="00427E03">
        <w:rPr>
          <w:rFonts w:asciiTheme="minorHAnsi" w:hAnsiTheme="minorHAnsi" w:cstheme="minorHAnsi"/>
          <w:sz w:val="22"/>
          <w:lang w:val="cs-CZ"/>
        </w:rPr>
        <w:t xml:space="preserve"> </w:t>
      </w:r>
    </w:p>
    <w:p w14:paraId="1E8E93DB" w14:textId="4AF3038F" w:rsidR="00844F12" w:rsidRPr="00427E03" w:rsidRDefault="00D9592A" w:rsidP="00B841F4">
      <w:pPr>
        <w:rPr>
          <w:rFonts w:asciiTheme="minorHAnsi" w:hAnsiTheme="minorHAnsi" w:cstheme="minorHAnsi"/>
          <w:sz w:val="22"/>
        </w:rPr>
      </w:pPr>
      <w:r w:rsidRPr="00427E03">
        <w:rPr>
          <w:rFonts w:asciiTheme="minorHAnsi" w:hAnsiTheme="minorHAnsi" w:cstheme="minorHAnsi"/>
          <w:b/>
          <w:sz w:val="22"/>
        </w:rPr>
        <w:t>Ing. Mgr. Monikou Maňákovou</w:t>
      </w:r>
      <w:r w:rsidR="00105904" w:rsidRPr="00427E03">
        <w:rPr>
          <w:rFonts w:asciiTheme="minorHAnsi" w:hAnsiTheme="minorHAnsi" w:cstheme="minorHAnsi"/>
          <w:b/>
          <w:sz w:val="22"/>
        </w:rPr>
        <w:t>,</w:t>
      </w:r>
      <w:r w:rsidR="00504D61" w:rsidRPr="00427E03">
        <w:rPr>
          <w:rFonts w:asciiTheme="minorHAnsi" w:hAnsiTheme="minorHAnsi" w:cstheme="minorHAnsi"/>
          <w:sz w:val="22"/>
        </w:rPr>
        <w:t xml:space="preserve"> i</w:t>
      </w:r>
      <w:r w:rsidR="00105904" w:rsidRPr="00427E03">
        <w:rPr>
          <w:rFonts w:asciiTheme="minorHAnsi" w:hAnsiTheme="minorHAnsi" w:cstheme="minorHAnsi"/>
          <w:sz w:val="22"/>
        </w:rPr>
        <w:t>nstitucionální koordinátor</w:t>
      </w:r>
      <w:r w:rsidR="00F47437" w:rsidRPr="00427E03">
        <w:rPr>
          <w:rFonts w:asciiTheme="minorHAnsi" w:hAnsiTheme="minorHAnsi" w:cstheme="minorHAnsi"/>
          <w:sz w:val="22"/>
        </w:rPr>
        <w:t>kou</w:t>
      </w:r>
      <w:r w:rsidR="00C66EB3" w:rsidRPr="00427E03">
        <w:rPr>
          <w:rFonts w:asciiTheme="minorHAnsi" w:hAnsiTheme="minorHAnsi" w:cstheme="minorHAnsi"/>
          <w:sz w:val="22"/>
        </w:rPr>
        <w:t xml:space="preserve"> programu Eras</w:t>
      </w:r>
      <w:r w:rsidR="00453076">
        <w:rPr>
          <w:rFonts w:asciiTheme="minorHAnsi" w:hAnsiTheme="minorHAnsi" w:cstheme="minorHAnsi"/>
          <w:sz w:val="22"/>
        </w:rPr>
        <w:t>m</w:t>
      </w:r>
      <w:r w:rsidR="00C66EB3" w:rsidRPr="00427E03">
        <w:rPr>
          <w:rFonts w:asciiTheme="minorHAnsi" w:hAnsiTheme="minorHAnsi" w:cstheme="minorHAnsi"/>
          <w:sz w:val="22"/>
        </w:rPr>
        <w:t>us+</w:t>
      </w:r>
      <w:r w:rsidR="00105904" w:rsidRPr="00427E03">
        <w:rPr>
          <w:rFonts w:asciiTheme="minorHAnsi" w:hAnsiTheme="minorHAnsi" w:cstheme="minorHAnsi"/>
          <w:sz w:val="22"/>
        </w:rPr>
        <w:t>,</w:t>
      </w:r>
    </w:p>
    <w:p w14:paraId="5ECAF1BA" w14:textId="77777777" w:rsidR="003B4A06" w:rsidRPr="00427E03" w:rsidRDefault="008E610F" w:rsidP="00DC7EB7">
      <w:pPr>
        <w:spacing w:before="120" w:after="120"/>
        <w:rPr>
          <w:rFonts w:asciiTheme="minorHAnsi" w:hAnsiTheme="minorHAnsi" w:cstheme="minorHAnsi"/>
          <w:sz w:val="22"/>
          <w:lang w:val="cs-CZ"/>
        </w:rPr>
      </w:pPr>
      <w:r w:rsidRPr="00427E03">
        <w:rPr>
          <w:rFonts w:asciiTheme="minorHAnsi" w:hAnsiTheme="minorHAnsi" w:cstheme="minorHAnsi"/>
          <w:sz w:val="22"/>
          <w:lang w:val="cs-CZ"/>
        </w:rPr>
        <w:t>na jedné straně a</w:t>
      </w:r>
    </w:p>
    <w:p w14:paraId="2AA85D1D" w14:textId="77777777" w:rsidR="003B4A06" w:rsidRPr="00427E03" w:rsidRDefault="003B4A06" w:rsidP="003B4A06">
      <w:pPr>
        <w:jc w:val="both"/>
        <w:rPr>
          <w:rFonts w:asciiTheme="minorHAnsi" w:hAnsiTheme="minorHAnsi" w:cstheme="minorHAnsi"/>
          <w:sz w:val="22"/>
        </w:rPr>
      </w:pPr>
    </w:p>
    <w:p w14:paraId="1808F4A2" w14:textId="4DDEC4CF" w:rsidR="003F03A3" w:rsidRPr="00427E03" w:rsidRDefault="003F03A3" w:rsidP="003F03A3">
      <w:pPr>
        <w:tabs>
          <w:tab w:val="left" w:pos="2410"/>
        </w:tabs>
        <w:spacing w:line="276" w:lineRule="auto"/>
        <w:jc w:val="both"/>
        <w:rPr>
          <w:rFonts w:asciiTheme="minorHAnsi" w:hAnsiTheme="minorHAnsi" w:cstheme="minorHAnsi"/>
          <w:b/>
          <w:i/>
          <w:sz w:val="24"/>
          <w:szCs w:val="22"/>
        </w:rPr>
      </w:pPr>
      <w:r w:rsidRPr="00427E03">
        <w:rPr>
          <w:rFonts w:asciiTheme="minorHAnsi" w:hAnsiTheme="minorHAnsi" w:cstheme="minorHAnsi"/>
          <w:sz w:val="24"/>
          <w:szCs w:val="22"/>
        </w:rPr>
        <w:t xml:space="preserve">Jméno a </w:t>
      </w:r>
      <w:proofErr w:type="gramStart"/>
      <w:r w:rsidRPr="00427E03">
        <w:rPr>
          <w:rFonts w:asciiTheme="minorHAnsi" w:hAnsiTheme="minorHAnsi" w:cstheme="minorHAnsi"/>
          <w:sz w:val="24"/>
          <w:szCs w:val="22"/>
        </w:rPr>
        <w:t>příjmení:</w:t>
      </w:r>
      <w:proofErr w:type="gramEnd"/>
      <w:r w:rsidRPr="00427E03">
        <w:rPr>
          <w:rFonts w:asciiTheme="minorHAnsi" w:hAnsiTheme="minorHAnsi" w:cstheme="minorHAnsi"/>
          <w:sz w:val="24"/>
          <w:szCs w:val="22"/>
        </w:rPr>
        <w:t xml:space="preserve"> </w:t>
      </w:r>
      <w:r w:rsidR="001C7C70">
        <w:rPr>
          <w:rFonts w:asciiTheme="minorHAnsi" w:hAnsiTheme="minorHAnsi" w:cstheme="minorHAnsi"/>
          <w:sz w:val="24"/>
          <w:szCs w:val="22"/>
        </w:rPr>
        <w:tab/>
      </w:r>
      <w:r w:rsidRPr="00427E03">
        <w:rPr>
          <w:rFonts w:asciiTheme="minorHAnsi" w:hAnsiTheme="minorHAnsi" w:cstheme="minorHAnsi"/>
          <w:sz w:val="24"/>
          <w:szCs w:val="22"/>
        </w:rPr>
        <w:tab/>
      </w:r>
      <w:r w:rsidRPr="00427E03">
        <w:rPr>
          <w:rFonts w:asciiTheme="minorHAnsi" w:hAnsiTheme="minorHAnsi" w:cstheme="minorHAnsi"/>
          <w:sz w:val="24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Pr="00427E03">
        <w:rPr>
          <w:rFonts w:asciiTheme="minorHAnsi" w:hAnsiTheme="minorHAnsi" w:cstheme="minorHAnsi"/>
          <w:sz w:val="24"/>
          <w:szCs w:val="22"/>
        </w:rPr>
        <w:instrText xml:space="preserve"> FORMTEXT </w:instrText>
      </w:r>
      <w:r w:rsidRPr="00427E03">
        <w:rPr>
          <w:rFonts w:asciiTheme="minorHAnsi" w:hAnsiTheme="minorHAnsi" w:cstheme="minorHAnsi"/>
          <w:sz w:val="24"/>
          <w:szCs w:val="22"/>
        </w:rPr>
      </w:r>
      <w:r w:rsidRPr="00427E03">
        <w:rPr>
          <w:rFonts w:asciiTheme="minorHAnsi" w:hAnsiTheme="minorHAnsi" w:cstheme="minorHAnsi"/>
          <w:sz w:val="24"/>
          <w:szCs w:val="22"/>
        </w:rPr>
        <w:fldChar w:fldCharType="separate"/>
      </w:r>
      <w:bookmarkStart w:id="1" w:name="_GoBack"/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bookmarkEnd w:id="1"/>
      <w:r w:rsidRPr="00427E03">
        <w:rPr>
          <w:rFonts w:asciiTheme="minorHAnsi" w:hAnsiTheme="minorHAnsi" w:cstheme="minorHAnsi"/>
          <w:sz w:val="24"/>
          <w:szCs w:val="22"/>
        </w:rPr>
        <w:fldChar w:fldCharType="end"/>
      </w:r>
      <w:bookmarkEnd w:id="0"/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</w:p>
    <w:p w14:paraId="2A9DAF30" w14:textId="763111C3" w:rsidR="003F03A3" w:rsidRPr="00427E03" w:rsidRDefault="003F03A3" w:rsidP="003F03A3">
      <w:pPr>
        <w:tabs>
          <w:tab w:val="left" w:pos="2410"/>
        </w:tabs>
        <w:spacing w:line="276" w:lineRule="auto"/>
        <w:jc w:val="both"/>
        <w:rPr>
          <w:rFonts w:asciiTheme="minorHAnsi" w:hAnsiTheme="minorHAnsi" w:cstheme="minorHAnsi"/>
          <w:sz w:val="24"/>
          <w:szCs w:val="22"/>
        </w:rPr>
      </w:pPr>
      <w:r w:rsidRPr="00427E03">
        <w:rPr>
          <w:rFonts w:asciiTheme="minorHAnsi" w:hAnsiTheme="minorHAnsi" w:cstheme="minorHAnsi"/>
          <w:sz w:val="24"/>
          <w:szCs w:val="22"/>
        </w:rPr>
        <w:t xml:space="preserve">Datum </w:t>
      </w:r>
      <w:proofErr w:type="gramStart"/>
      <w:r w:rsidRPr="00427E03">
        <w:rPr>
          <w:rFonts w:asciiTheme="minorHAnsi" w:hAnsiTheme="minorHAnsi" w:cstheme="minorHAnsi"/>
          <w:sz w:val="24"/>
          <w:szCs w:val="22"/>
        </w:rPr>
        <w:t>narození:</w:t>
      </w:r>
      <w:proofErr w:type="gramEnd"/>
      <w:r w:rsidRPr="00427E03">
        <w:rPr>
          <w:rFonts w:asciiTheme="minorHAnsi" w:hAnsiTheme="minorHAnsi" w:cstheme="minorHAnsi"/>
          <w:sz w:val="24"/>
          <w:szCs w:val="22"/>
        </w:rPr>
        <w:t xml:space="preserve"> </w:t>
      </w:r>
      <w:r w:rsidR="001C7C70">
        <w:rPr>
          <w:rFonts w:asciiTheme="minorHAnsi" w:hAnsiTheme="minorHAnsi" w:cstheme="minorHAnsi"/>
          <w:sz w:val="24"/>
          <w:szCs w:val="22"/>
        </w:rPr>
        <w:tab/>
      </w:r>
      <w:r w:rsidRPr="00427E03">
        <w:rPr>
          <w:rFonts w:asciiTheme="minorHAnsi" w:hAnsiTheme="minorHAnsi" w:cstheme="minorHAnsi"/>
          <w:sz w:val="24"/>
          <w:szCs w:val="22"/>
        </w:rPr>
        <w:tab/>
      </w:r>
      <w:r w:rsidRPr="00427E03">
        <w:rPr>
          <w:rFonts w:asciiTheme="minorHAnsi" w:hAnsiTheme="minorHAnsi" w:cstheme="minorHAnsi"/>
          <w:sz w:val="24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27E03">
        <w:rPr>
          <w:rFonts w:asciiTheme="minorHAnsi" w:hAnsiTheme="minorHAnsi" w:cstheme="minorHAnsi"/>
          <w:sz w:val="24"/>
          <w:szCs w:val="22"/>
        </w:rPr>
        <w:instrText xml:space="preserve"> FORMTEXT </w:instrText>
      </w:r>
      <w:r w:rsidRPr="00427E03">
        <w:rPr>
          <w:rFonts w:asciiTheme="minorHAnsi" w:hAnsiTheme="minorHAnsi" w:cstheme="minorHAnsi"/>
          <w:sz w:val="24"/>
          <w:szCs w:val="22"/>
        </w:rPr>
      </w:r>
      <w:r w:rsidRPr="00427E03">
        <w:rPr>
          <w:rFonts w:asciiTheme="minorHAnsi" w:hAnsiTheme="minorHAnsi" w:cstheme="minorHAnsi"/>
          <w:sz w:val="24"/>
          <w:szCs w:val="22"/>
        </w:rPr>
        <w:fldChar w:fldCharType="separate"/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sz w:val="24"/>
          <w:szCs w:val="22"/>
        </w:rPr>
        <w:fldChar w:fldCharType="end"/>
      </w:r>
    </w:p>
    <w:p w14:paraId="7E569116" w14:textId="77777777" w:rsidR="003F03A3" w:rsidRPr="00427E03" w:rsidRDefault="003F03A3" w:rsidP="003F03A3">
      <w:pPr>
        <w:tabs>
          <w:tab w:val="left" w:pos="2410"/>
        </w:tabs>
        <w:spacing w:line="276" w:lineRule="auto"/>
        <w:jc w:val="both"/>
        <w:rPr>
          <w:rFonts w:asciiTheme="minorHAnsi" w:hAnsiTheme="minorHAnsi" w:cstheme="minorHAnsi"/>
          <w:sz w:val="24"/>
          <w:szCs w:val="22"/>
        </w:rPr>
      </w:pPr>
      <w:r w:rsidRPr="00427E03">
        <w:rPr>
          <w:rFonts w:asciiTheme="minorHAnsi" w:hAnsiTheme="minorHAnsi" w:cstheme="minorHAnsi"/>
          <w:sz w:val="24"/>
          <w:szCs w:val="22"/>
        </w:rPr>
        <w:t xml:space="preserve">Adresa trvalého </w:t>
      </w:r>
      <w:proofErr w:type="gramStart"/>
      <w:r w:rsidRPr="00427E03">
        <w:rPr>
          <w:rFonts w:asciiTheme="minorHAnsi" w:hAnsiTheme="minorHAnsi" w:cstheme="minorHAnsi"/>
          <w:sz w:val="24"/>
          <w:szCs w:val="22"/>
        </w:rPr>
        <w:t>bydliště:</w:t>
      </w:r>
      <w:proofErr w:type="gramEnd"/>
      <w:r w:rsidRPr="00427E03">
        <w:rPr>
          <w:rFonts w:asciiTheme="minorHAnsi" w:hAnsiTheme="minorHAnsi" w:cstheme="minorHAnsi"/>
          <w:sz w:val="24"/>
          <w:szCs w:val="22"/>
        </w:rPr>
        <w:t xml:space="preserve"> </w:t>
      </w:r>
      <w:r w:rsidRPr="00427E03">
        <w:rPr>
          <w:rFonts w:asciiTheme="minorHAnsi" w:hAnsiTheme="minorHAnsi" w:cstheme="minorHAnsi"/>
          <w:sz w:val="24"/>
          <w:szCs w:val="22"/>
        </w:rPr>
        <w:tab/>
      </w:r>
      <w:r w:rsidRPr="00427E03">
        <w:rPr>
          <w:rFonts w:asciiTheme="minorHAnsi" w:hAnsiTheme="minorHAnsi" w:cstheme="minorHAnsi"/>
          <w:sz w:val="24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27E03">
        <w:rPr>
          <w:rFonts w:asciiTheme="minorHAnsi" w:hAnsiTheme="minorHAnsi" w:cstheme="minorHAnsi"/>
          <w:sz w:val="24"/>
          <w:szCs w:val="22"/>
        </w:rPr>
        <w:instrText xml:space="preserve"> FORMTEXT </w:instrText>
      </w:r>
      <w:r w:rsidRPr="00427E03">
        <w:rPr>
          <w:rFonts w:asciiTheme="minorHAnsi" w:hAnsiTheme="minorHAnsi" w:cstheme="minorHAnsi"/>
          <w:sz w:val="24"/>
          <w:szCs w:val="22"/>
        </w:rPr>
      </w:r>
      <w:r w:rsidRPr="00427E03">
        <w:rPr>
          <w:rFonts w:asciiTheme="minorHAnsi" w:hAnsiTheme="minorHAnsi" w:cstheme="minorHAnsi"/>
          <w:sz w:val="24"/>
          <w:szCs w:val="22"/>
        </w:rPr>
        <w:fldChar w:fldCharType="separate"/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sz w:val="24"/>
          <w:szCs w:val="22"/>
        </w:rPr>
        <w:fldChar w:fldCharType="end"/>
      </w:r>
    </w:p>
    <w:p w14:paraId="5A08F23A" w14:textId="53835A81" w:rsidR="003F03A3" w:rsidRPr="00427E03" w:rsidRDefault="003F03A3" w:rsidP="003F03A3">
      <w:pPr>
        <w:tabs>
          <w:tab w:val="left" w:pos="2410"/>
        </w:tabs>
        <w:spacing w:line="276" w:lineRule="auto"/>
        <w:jc w:val="both"/>
        <w:rPr>
          <w:rFonts w:asciiTheme="minorHAnsi" w:hAnsiTheme="minorHAnsi" w:cstheme="minorHAnsi"/>
          <w:sz w:val="24"/>
          <w:szCs w:val="22"/>
        </w:rPr>
      </w:pPr>
      <w:r w:rsidRPr="00427E03">
        <w:rPr>
          <w:rFonts w:asciiTheme="minorHAnsi" w:hAnsiTheme="minorHAnsi" w:cstheme="minorHAnsi"/>
          <w:sz w:val="24"/>
          <w:szCs w:val="22"/>
        </w:rPr>
        <w:t xml:space="preserve">Státní </w:t>
      </w:r>
      <w:proofErr w:type="gramStart"/>
      <w:r w:rsidRPr="00427E03">
        <w:rPr>
          <w:rFonts w:asciiTheme="minorHAnsi" w:hAnsiTheme="minorHAnsi" w:cstheme="minorHAnsi"/>
          <w:sz w:val="24"/>
          <w:szCs w:val="22"/>
        </w:rPr>
        <w:t>příslušnost:</w:t>
      </w:r>
      <w:proofErr w:type="gramEnd"/>
      <w:r w:rsidRPr="00427E03">
        <w:rPr>
          <w:rFonts w:asciiTheme="minorHAnsi" w:hAnsiTheme="minorHAnsi" w:cstheme="minorHAnsi"/>
          <w:sz w:val="24"/>
          <w:szCs w:val="22"/>
        </w:rPr>
        <w:t> </w:t>
      </w:r>
      <w:r w:rsidR="001C7C70">
        <w:rPr>
          <w:rFonts w:asciiTheme="minorHAnsi" w:hAnsiTheme="minorHAnsi" w:cstheme="minorHAnsi"/>
          <w:sz w:val="24"/>
          <w:szCs w:val="22"/>
        </w:rPr>
        <w:tab/>
      </w:r>
      <w:r w:rsidRPr="00427E03">
        <w:rPr>
          <w:rFonts w:asciiTheme="minorHAnsi" w:hAnsiTheme="minorHAnsi" w:cstheme="minorHAnsi"/>
          <w:sz w:val="24"/>
          <w:szCs w:val="22"/>
        </w:rPr>
        <w:tab/>
      </w:r>
      <w:r w:rsidRPr="00427E03">
        <w:rPr>
          <w:rFonts w:asciiTheme="minorHAnsi" w:hAnsiTheme="minorHAnsi" w:cstheme="minorHAnsi"/>
          <w:sz w:val="24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27E03">
        <w:rPr>
          <w:rFonts w:asciiTheme="minorHAnsi" w:hAnsiTheme="minorHAnsi" w:cstheme="minorHAnsi"/>
          <w:sz w:val="24"/>
          <w:szCs w:val="22"/>
        </w:rPr>
        <w:instrText xml:space="preserve"> FORMTEXT </w:instrText>
      </w:r>
      <w:r w:rsidRPr="00427E03">
        <w:rPr>
          <w:rFonts w:asciiTheme="minorHAnsi" w:hAnsiTheme="minorHAnsi" w:cstheme="minorHAnsi"/>
          <w:sz w:val="24"/>
          <w:szCs w:val="22"/>
        </w:rPr>
      </w:r>
      <w:r w:rsidRPr="00427E03">
        <w:rPr>
          <w:rFonts w:asciiTheme="minorHAnsi" w:hAnsiTheme="minorHAnsi" w:cstheme="minorHAnsi"/>
          <w:sz w:val="24"/>
          <w:szCs w:val="22"/>
        </w:rPr>
        <w:fldChar w:fldCharType="separate"/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sz w:val="24"/>
          <w:szCs w:val="22"/>
        </w:rPr>
        <w:fldChar w:fldCharType="end"/>
      </w:r>
    </w:p>
    <w:p w14:paraId="24417104" w14:textId="7133D9A8" w:rsidR="003F03A3" w:rsidRPr="00427E03" w:rsidRDefault="003F03A3" w:rsidP="003F03A3">
      <w:pPr>
        <w:tabs>
          <w:tab w:val="left" w:pos="2410"/>
        </w:tabs>
        <w:spacing w:line="276" w:lineRule="auto"/>
        <w:jc w:val="both"/>
        <w:rPr>
          <w:rFonts w:asciiTheme="minorHAnsi" w:hAnsiTheme="minorHAnsi" w:cstheme="minorHAnsi"/>
          <w:sz w:val="24"/>
          <w:szCs w:val="22"/>
        </w:rPr>
      </w:pPr>
      <w:r w:rsidRPr="00427E03">
        <w:rPr>
          <w:rFonts w:asciiTheme="minorHAnsi" w:hAnsiTheme="minorHAnsi" w:cstheme="minorHAnsi"/>
          <w:sz w:val="24"/>
          <w:szCs w:val="22"/>
        </w:rPr>
        <w:t>Katedra/</w:t>
      </w:r>
      <w:proofErr w:type="gramStart"/>
      <w:r w:rsidRPr="00427E03">
        <w:rPr>
          <w:rFonts w:asciiTheme="minorHAnsi" w:hAnsiTheme="minorHAnsi" w:cstheme="minorHAnsi"/>
          <w:sz w:val="24"/>
          <w:szCs w:val="22"/>
        </w:rPr>
        <w:t>oddělení:</w:t>
      </w:r>
      <w:proofErr w:type="gramEnd"/>
      <w:r w:rsidRPr="00427E03">
        <w:rPr>
          <w:rFonts w:asciiTheme="minorHAnsi" w:hAnsiTheme="minorHAnsi" w:cstheme="minorHAnsi"/>
          <w:sz w:val="24"/>
          <w:szCs w:val="22"/>
        </w:rPr>
        <w:t xml:space="preserve">   </w:t>
      </w:r>
      <w:r w:rsidR="001C7C70">
        <w:rPr>
          <w:rFonts w:asciiTheme="minorHAnsi" w:hAnsiTheme="minorHAnsi" w:cstheme="minorHAnsi"/>
          <w:sz w:val="24"/>
          <w:szCs w:val="22"/>
        </w:rPr>
        <w:tab/>
      </w:r>
      <w:r w:rsidRPr="00427E03">
        <w:rPr>
          <w:rFonts w:asciiTheme="minorHAnsi" w:hAnsiTheme="minorHAnsi" w:cstheme="minorHAnsi"/>
          <w:sz w:val="24"/>
          <w:szCs w:val="22"/>
        </w:rPr>
        <w:tab/>
      </w:r>
      <w:r w:rsidRPr="00427E03">
        <w:rPr>
          <w:rFonts w:asciiTheme="minorHAnsi" w:hAnsiTheme="minorHAnsi" w:cstheme="minorHAnsi"/>
          <w:sz w:val="24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27E03">
        <w:rPr>
          <w:rFonts w:asciiTheme="minorHAnsi" w:hAnsiTheme="minorHAnsi" w:cstheme="minorHAnsi"/>
          <w:sz w:val="24"/>
          <w:szCs w:val="22"/>
        </w:rPr>
        <w:instrText xml:space="preserve"> FORMTEXT </w:instrText>
      </w:r>
      <w:r w:rsidRPr="00427E03">
        <w:rPr>
          <w:rFonts w:asciiTheme="minorHAnsi" w:hAnsiTheme="minorHAnsi" w:cstheme="minorHAnsi"/>
          <w:sz w:val="24"/>
          <w:szCs w:val="22"/>
        </w:rPr>
      </w:r>
      <w:r w:rsidRPr="00427E03">
        <w:rPr>
          <w:rFonts w:asciiTheme="minorHAnsi" w:hAnsiTheme="minorHAnsi" w:cstheme="minorHAnsi"/>
          <w:sz w:val="24"/>
          <w:szCs w:val="22"/>
        </w:rPr>
        <w:fldChar w:fldCharType="separate"/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sz w:val="24"/>
          <w:szCs w:val="22"/>
        </w:rPr>
        <w:fldChar w:fldCharType="end"/>
      </w:r>
    </w:p>
    <w:p w14:paraId="0112DA81" w14:textId="30E5FC7B" w:rsidR="003F03A3" w:rsidRPr="00427E03" w:rsidRDefault="003F03A3" w:rsidP="003F03A3">
      <w:pPr>
        <w:tabs>
          <w:tab w:val="left" w:pos="2410"/>
        </w:tabs>
        <w:spacing w:line="276" w:lineRule="auto"/>
        <w:jc w:val="both"/>
        <w:rPr>
          <w:rFonts w:asciiTheme="minorHAnsi" w:hAnsiTheme="minorHAnsi" w:cstheme="minorHAnsi"/>
          <w:b/>
          <w:i/>
          <w:sz w:val="24"/>
          <w:szCs w:val="22"/>
        </w:rPr>
      </w:pPr>
      <w:proofErr w:type="gramStart"/>
      <w:r w:rsidRPr="00427E03">
        <w:rPr>
          <w:rFonts w:asciiTheme="minorHAnsi" w:hAnsiTheme="minorHAnsi" w:cstheme="minorHAnsi"/>
          <w:sz w:val="24"/>
          <w:szCs w:val="22"/>
        </w:rPr>
        <w:t>Telefon:</w:t>
      </w:r>
      <w:proofErr w:type="gramEnd"/>
      <w:r w:rsidR="001C7C70">
        <w:rPr>
          <w:rFonts w:asciiTheme="minorHAnsi" w:hAnsiTheme="minorHAnsi" w:cstheme="minorHAnsi"/>
          <w:sz w:val="24"/>
          <w:szCs w:val="22"/>
        </w:rPr>
        <w:tab/>
      </w:r>
      <w:r w:rsidRPr="00427E03">
        <w:rPr>
          <w:rFonts w:asciiTheme="minorHAnsi" w:hAnsiTheme="minorHAnsi" w:cstheme="minorHAnsi"/>
          <w:sz w:val="24"/>
          <w:szCs w:val="22"/>
        </w:rPr>
        <w:tab/>
      </w:r>
      <w:r w:rsidRPr="00427E03">
        <w:rPr>
          <w:rFonts w:asciiTheme="minorHAnsi" w:hAnsiTheme="minorHAnsi" w:cstheme="minorHAnsi"/>
          <w:sz w:val="24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27E03">
        <w:rPr>
          <w:rFonts w:asciiTheme="minorHAnsi" w:hAnsiTheme="minorHAnsi" w:cstheme="minorHAnsi"/>
          <w:sz w:val="24"/>
          <w:szCs w:val="22"/>
        </w:rPr>
        <w:instrText xml:space="preserve"> FORMTEXT </w:instrText>
      </w:r>
      <w:r w:rsidRPr="00427E03">
        <w:rPr>
          <w:rFonts w:asciiTheme="minorHAnsi" w:hAnsiTheme="minorHAnsi" w:cstheme="minorHAnsi"/>
          <w:sz w:val="24"/>
          <w:szCs w:val="22"/>
        </w:rPr>
      </w:r>
      <w:r w:rsidRPr="00427E03">
        <w:rPr>
          <w:rFonts w:asciiTheme="minorHAnsi" w:hAnsiTheme="minorHAnsi" w:cstheme="minorHAnsi"/>
          <w:sz w:val="24"/>
          <w:szCs w:val="22"/>
        </w:rPr>
        <w:fldChar w:fldCharType="separate"/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noProof/>
          <w:sz w:val="24"/>
          <w:szCs w:val="22"/>
        </w:rPr>
        <w:t> </w:t>
      </w:r>
      <w:r w:rsidRPr="00427E03">
        <w:rPr>
          <w:rFonts w:asciiTheme="minorHAnsi" w:hAnsiTheme="minorHAnsi" w:cstheme="minorHAnsi"/>
          <w:sz w:val="24"/>
          <w:szCs w:val="22"/>
        </w:rPr>
        <w:fldChar w:fldCharType="end"/>
      </w:r>
    </w:p>
    <w:p w14:paraId="4B5541AE" w14:textId="0213CC22" w:rsidR="003F03A3" w:rsidRPr="00427E03" w:rsidRDefault="003F03A3" w:rsidP="003F03A3">
      <w:pPr>
        <w:tabs>
          <w:tab w:val="left" w:pos="2410"/>
        </w:tabs>
        <w:spacing w:line="276" w:lineRule="auto"/>
        <w:jc w:val="both"/>
        <w:rPr>
          <w:rFonts w:asciiTheme="minorHAnsi" w:hAnsiTheme="minorHAnsi" w:cstheme="minorHAnsi"/>
          <w:b/>
          <w:i/>
          <w:sz w:val="22"/>
        </w:rPr>
      </w:pPr>
      <w:bookmarkStart w:id="2" w:name="_Hlk109195030"/>
      <w:proofErr w:type="gramStart"/>
      <w:r w:rsidRPr="00427E03">
        <w:rPr>
          <w:rFonts w:asciiTheme="minorHAnsi" w:hAnsiTheme="minorHAnsi" w:cstheme="minorHAnsi"/>
          <w:sz w:val="22"/>
        </w:rPr>
        <w:t>e-mail:</w:t>
      </w:r>
      <w:proofErr w:type="gramEnd"/>
      <w:r w:rsidR="001C7C70">
        <w:rPr>
          <w:rFonts w:asciiTheme="minorHAnsi" w:hAnsiTheme="minorHAnsi" w:cstheme="minorHAnsi"/>
          <w:sz w:val="22"/>
        </w:rPr>
        <w:tab/>
      </w:r>
      <w:r w:rsidRPr="00427E03">
        <w:rPr>
          <w:rFonts w:asciiTheme="minorHAnsi" w:hAnsiTheme="minorHAnsi" w:cstheme="minorHAnsi"/>
          <w:sz w:val="22"/>
        </w:rPr>
        <w:tab/>
      </w:r>
      <w:r w:rsidRPr="00427E03">
        <w:rPr>
          <w:rFonts w:asciiTheme="minorHAnsi" w:hAnsiTheme="minorHAnsi" w:cstheme="minorHAnsi"/>
          <w:sz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27E03">
        <w:rPr>
          <w:rFonts w:asciiTheme="minorHAnsi" w:hAnsiTheme="minorHAnsi" w:cstheme="minorHAnsi"/>
          <w:sz w:val="22"/>
        </w:rPr>
        <w:instrText xml:space="preserve"> FORMTEXT </w:instrText>
      </w:r>
      <w:r w:rsidRPr="00427E03">
        <w:rPr>
          <w:rFonts w:asciiTheme="minorHAnsi" w:hAnsiTheme="minorHAnsi" w:cstheme="minorHAnsi"/>
          <w:sz w:val="22"/>
        </w:rPr>
      </w:r>
      <w:r w:rsidRPr="00427E03">
        <w:rPr>
          <w:rFonts w:asciiTheme="minorHAnsi" w:hAnsiTheme="minorHAnsi" w:cstheme="minorHAnsi"/>
          <w:sz w:val="22"/>
        </w:rPr>
        <w:fldChar w:fldCharType="separate"/>
      </w:r>
      <w:r w:rsidRPr="00427E03">
        <w:rPr>
          <w:rFonts w:asciiTheme="minorHAnsi" w:hAnsiTheme="minorHAnsi" w:cstheme="minorHAnsi"/>
          <w:noProof/>
          <w:sz w:val="22"/>
        </w:rPr>
        <w:t> </w:t>
      </w:r>
      <w:r w:rsidRPr="00427E03">
        <w:rPr>
          <w:rFonts w:asciiTheme="minorHAnsi" w:hAnsiTheme="minorHAnsi" w:cstheme="minorHAnsi"/>
          <w:noProof/>
          <w:sz w:val="22"/>
        </w:rPr>
        <w:t> </w:t>
      </w:r>
      <w:r w:rsidRPr="00427E03">
        <w:rPr>
          <w:rFonts w:asciiTheme="minorHAnsi" w:hAnsiTheme="minorHAnsi" w:cstheme="minorHAnsi"/>
          <w:noProof/>
          <w:sz w:val="22"/>
        </w:rPr>
        <w:t> </w:t>
      </w:r>
      <w:r w:rsidRPr="00427E03">
        <w:rPr>
          <w:rFonts w:asciiTheme="minorHAnsi" w:hAnsiTheme="minorHAnsi" w:cstheme="minorHAnsi"/>
          <w:noProof/>
          <w:sz w:val="22"/>
        </w:rPr>
        <w:t> </w:t>
      </w:r>
      <w:r w:rsidRPr="00427E03">
        <w:rPr>
          <w:rFonts w:asciiTheme="minorHAnsi" w:hAnsiTheme="minorHAnsi" w:cstheme="minorHAnsi"/>
          <w:noProof/>
          <w:sz w:val="22"/>
        </w:rPr>
        <w:t> </w:t>
      </w:r>
      <w:r w:rsidRPr="00427E03">
        <w:rPr>
          <w:rFonts w:asciiTheme="minorHAnsi" w:hAnsiTheme="minorHAnsi" w:cstheme="minorHAnsi"/>
          <w:sz w:val="22"/>
        </w:rPr>
        <w:fldChar w:fldCharType="end"/>
      </w:r>
    </w:p>
    <w:bookmarkEnd w:id="2"/>
    <w:p w14:paraId="7DD1B168" w14:textId="77777777" w:rsidR="003B4A06" w:rsidRPr="00427E03" w:rsidRDefault="003B4A06" w:rsidP="003B4A06">
      <w:pPr>
        <w:jc w:val="both"/>
        <w:rPr>
          <w:rFonts w:asciiTheme="minorHAnsi" w:hAnsiTheme="minorHAnsi" w:cstheme="minorHAnsi"/>
          <w:sz w:val="22"/>
        </w:rPr>
      </w:pPr>
    </w:p>
    <w:p w14:paraId="708FDE8F" w14:textId="77777777" w:rsidR="002E5E60" w:rsidRPr="00427E03" w:rsidRDefault="002E5E60" w:rsidP="003B4A06">
      <w:pPr>
        <w:jc w:val="both"/>
        <w:rPr>
          <w:rFonts w:asciiTheme="minorHAnsi" w:hAnsiTheme="minorHAnsi" w:cstheme="minorHAnsi"/>
          <w:sz w:val="22"/>
          <w:lang w:val="cs-CZ"/>
        </w:rPr>
      </w:pPr>
    </w:p>
    <w:p w14:paraId="5A5A16D9" w14:textId="03D28984" w:rsidR="003B4A06" w:rsidRPr="00427E03" w:rsidRDefault="003B4A06" w:rsidP="003B4A06">
      <w:pPr>
        <w:jc w:val="both"/>
        <w:rPr>
          <w:rFonts w:asciiTheme="minorHAnsi" w:hAnsiTheme="minorHAnsi" w:cstheme="minorHAnsi"/>
          <w:sz w:val="22"/>
          <w:lang w:val="cs-CZ"/>
        </w:rPr>
      </w:pPr>
      <w:r w:rsidRPr="00427E03">
        <w:rPr>
          <w:rFonts w:asciiTheme="minorHAnsi" w:hAnsiTheme="minorHAnsi" w:cstheme="minorHAnsi"/>
          <w:sz w:val="22"/>
          <w:lang w:val="cs-CZ"/>
        </w:rPr>
        <w:t>dále jen "</w:t>
      </w:r>
      <w:r w:rsidRPr="00427E03">
        <w:rPr>
          <w:rFonts w:asciiTheme="minorHAnsi" w:hAnsiTheme="minorHAnsi" w:cstheme="minorHAnsi"/>
          <w:b/>
          <w:sz w:val="22"/>
          <w:lang w:val="cs-CZ"/>
        </w:rPr>
        <w:t>účastník</w:t>
      </w:r>
      <w:r w:rsidRPr="00427E03">
        <w:rPr>
          <w:rFonts w:asciiTheme="minorHAnsi" w:hAnsiTheme="minorHAnsi" w:cstheme="minorHAnsi"/>
          <w:sz w:val="22"/>
          <w:lang w:val="cs-CZ"/>
        </w:rPr>
        <w:t xml:space="preserve">" na straně druhé, se dohodli na </w:t>
      </w:r>
      <w:r w:rsidR="004E017C">
        <w:rPr>
          <w:rFonts w:asciiTheme="minorHAnsi" w:hAnsiTheme="minorHAnsi" w:cstheme="minorHAnsi"/>
          <w:sz w:val="22"/>
          <w:szCs w:val="22"/>
          <w:lang w:val="cs-CZ"/>
        </w:rPr>
        <w:t>ustanoveních a</w:t>
      </w:r>
      <w:r w:rsidRPr="00427E03">
        <w:rPr>
          <w:rFonts w:asciiTheme="minorHAnsi" w:hAnsiTheme="minorHAnsi" w:cstheme="minorHAnsi"/>
          <w:sz w:val="22"/>
          <w:lang w:val="cs-CZ"/>
        </w:rPr>
        <w:t xml:space="preserve"> podmínkách a </w:t>
      </w:r>
      <w:r w:rsidR="004E017C">
        <w:rPr>
          <w:rFonts w:asciiTheme="minorHAnsi" w:hAnsiTheme="minorHAnsi" w:cstheme="minorHAnsi"/>
          <w:sz w:val="22"/>
          <w:lang w:val="cs-CZ"/>
        </w:rPr>
        <w:t xml:space="preserve">na </w:t>
      </w:r>
      <w:r w:rsidRPr="00427E03">
        <w:rPr>
          <w:rFonts w:asciiTheme="minorHAnsi" w:hAnsiTheme="minorHAnsi" w:cstheme="minorHAnsi"/>
          <w:sz w:val="22"/>
          <w:lang w:val="cs-CZ"/>
        </w:rPr>
        <w:t>přílohách uvedených níže, které tvoří nedílnou součást této Účastnické smlouvy (dále jen "smlouva"):</w:t>
      </w:r>
    </w:p>
    <w:p w14:paraId="4D2B6942" w14:textId="77777777" w:rsidR="003B4A06" w:rsidRPr="00427E03" w:rsidRDefault="003B4A06" w:rsidP="003B4A06">
      <w:pPr>
        <w:tabs>
          <w:tab w:val="left" w:pos="1985"/>
        </w:tabs>
        <w:rPr>
          <w:rFonts w:asciiTheme="minorHAnsi" w:hAnsiTheme="minorHAnsi" w:cstheme="minorHAnsi"/>
          <w:sz w:val="22"/>
          <w:lang w:val="cs-CZ"/>
        </w:rPr>
      </w:pPr>
    </w:p>
    <w:p w14:paraId="1571EE6F" w14:textId="77777777" w:rsidR="003F03A3" w:rsidRPr="00427E03" w:rsidRDefault="003F03A3" w:rsidP="003F03A3">
      <w:pPr>
        <w:tabs>
          <w:tab w:val="left" w:pos="1985"/>
        </w:tabs>
        <w:rPr>
          <w:rFonts w:asciiTheme="minorHAnsi" w:hAnsiTheme="minorHAnsi" w:cstheme="minorHAnsi"/>
          <w:sz w:val="24"/>
          <w:szCs w:val="22"/>
          <w:lang w:val="cs-CZ"/>
        </w:rPr>
      </w:pPr>
    </w:p>
    <w:p w14:paraId="4ED4C98D" w14:textId="77777777" w:rsidR="003F03A3" w:rsidRPr="00427E03" w:rsidRDefault="003F03A3" w:rsidP="003F03A3">
      <w:pPr>
        <w:tabs>
          <w:tab w:val="left" w:pos="1985"/>
        </w:tabs>
        <w:ind w:left="1440" w:hanging="1440"/>
        <w:rPr>
          <w:rFonts w:asciiTheme="minorHAnsi" w:hAnsiTheme="minorHAnsi" w:cstheme="minorHAnsi"/>
          <w:b/>
          <w:sz w:val="24"/>
          <w:szCs w:val="22"/>
          <w:lang w:val="is-IS"/>
        </w:rPr>
      </w:pPr>
      <w:r w:rsidRPr="00427E03">
        <w:rPr>
          <w:rFonts w:asciiTheme="minorHAnsi" w:hAnsiTheme="minorHAnsi" w:cstheme="minorHAnsi"/>
          <w:sz w:val="24"/>
          <w:szCs w:val="22"/>
          <w:lang w:val="cs-CZ"/>
        </w:rPr>
        <w:t xml:space="preserve">Příloha I </w:t>
      </w:r>
      <w:r w:rsidRPr="00427E03">
        <w:rPr>
          <w:rFonts w:asciiTheme="minorHAnsi" w:hAnsiTheme="minorHAnsi" w:cstheme="minorHAnsi"/>
          <w:sz w:val="24"/>
          <w:szCs w:val="22"/>
          <w:lang w:val="cs-CZ"/>
        </w:rPr>
        <w:tab/>
      </w:r>
      <w:r w:rsidRPr="00427E03">
        <w:rPr>
          <w:rFonts w:asciiTheme="minorHAnsi" w:hAnsiTheme="minorHAnsi" w:cstheme="minorHAnsi"/>
          <w:sz w:val="24"/>
          <w:szCs w:val="22"/>
        </w:rPr>
        <w:t>Program mobility zaměstnanců na výukový pobyt/školení (Staff Mobility Agreement)</w:t>
      </w:r>
    </w:p>
    <w:p w14:paraId="7811811C" w14:textId="77777777" w:rsidR="003B4A06" w:rsidRPr="00427E03" w:rsidRDefault="003B4A06" w:rsidP="003B4A06">
      <w:pPr>
        <w:rPr>
          <w:rFonts w:asciiTheme="minorHAnsi" w:hAnsiTheme="minorHAnsi" w:cstheme="minorHAnsi"/>
          <w:sz w:val="22"/>
          <w:lang w:val="cs-CZ"/>
        </w:rPr>
      </w:pPr>
    </w:p>
    <w:p w14:paraId="5292F885" w14:textId="1A62E855" w:rsidR="003B4A06" w:rsidRPr="00427E03" w:rsidRDefault="003B4A06" w:rsidP="003B4A06">
      <w:pPr>
        <w:jc w:val="both"/>
        <w:rPr>
          <w:rFonts w:asciiTheme="minorHAnsi" w:hAnsiTheme="minorHAnsi" w:cstheme="minorHAnsi"/>
          <w:sz w:val="22"/>
          <w:u w:val="single"/>
          <w:lang w:val="cs-CZ"/>
        </w:rPr>
      </w:pPr>
      <w:r w:rsidRPr="00427E03">
        <w:rPr>
          <w:rFonts w:asciiTheme="minorHAnsi" w:hAnsiTheme="minorHAnsi" w:cstheme="minorHAnsi"/>
          <w:sz w:val="22"/>
          <w:u w:val="single"/>
          <w:lang w:val="cs-CZ"/>
        </w:rPr>
        <w:t>Ustanovení podmín</w:t>
      </w:r>
      <w:r w:rsidR="004E017C">
        <w:rPr>
          <w:rFonts w:asciiTheme="minorHAnsi" w:hAnsiTheme="minorHAnsi" w:cstheme="minorHAnsi"/>
          <w:sz w:val="22"/>
          <w:u w:val="single"/>
          <w:lang w:val="cs-CZ"/>
        </w:rPr>
        <w:t>ky</w:t>
      </w:r>
      <w:r w:rsidRPr="00427E03">
        <w:rPr>
          <w:rFonts w:asciiTheme="minorHAnsi" w:hAnsiTheme="minorHAnsi" w:cstheme="minorHAnsi"/>
          <w:sz w:val="22"/>
          <w:u w:val="single"/>
          <w:lang w:val="cs-CZ"/>
        </w:rPr>
        <w:t xml:space="preserve"> mají přednost před </w:t>
      </w:r>
      <w:r w:rsidR="004E017C">
        <w:rPr>
          <w:rFonts w:asciiTheme="minorHAnsi" w:hAnsiTheme="minorHAnsi" w:cstheme="minorHAnsi"/>
          <w:sz w:val="22"/>
          <w:u w:val="single"/>
          <w:lang w:val="cs-CZ"/>
        </w:rPr>
        <w:t>ustanoveními</w:t>
      </w:r>
      <w:r w:rsidR="004E017C" w:rsidRPr="00427E03">
        <w:rPr>
          <w:rFonts w:asciiTheme="minorHAnsi" w:hAnsiTheme="minorHAnsi" w:cstheme="minorHAnsi"/>
          <w:sz w:val="22"/>
          <w:u w:val="single"/>
          <w:lang w:val="cs-CZ"/>
        </w:rPr>
        <w:t xml:space="preserve"> </w:t>
      </w:r>
      <w:r w:rsidRPr="00427E03">
        <w:rPr>
          <w:rFonts w:asciiTheme="minorHAnsi" w:hAnsiTheme="minorHAnsi" w:cstheme="minorHAnsi"/>
          <w:sz w:val="22"/>
          <w:u w:val="single"/>
          <w:lang w:val="cs-CZ"/>
        </w:rPr>
        <w:t xml:space="preserve">uvedenými v přílohách. </w:t>
      </w:r>
    </w:p>
    <w:p w14:paraId="6B54EF24" w14:textId="77777777" w:rsidR="003B4A06" w:rsidRPr="00427E03" w:rsidRDefault="003B4A06" w:rsidP="003B4A06">
      <w:pPr>
        <w:jc w:val="both"/>
        <w:rPr>
          <w:rFonts w:asciiTheme="minorHAnsi" w:hAnsiTheme="minorHAnsi" w:cstheme="minorHAnsi"/>
          <w:sz w:val="22"/>
          <w:u w:val="single"/>
          <w:lang w:val="cs-CZ"/>
        </w:rPr>
      </w:pPr>
    </w:p>
    <w:p w14:paraId="3FAF0410" w14:textId="77777777" w:rsidR="00DE47BE" w:rsidRPr="00361948" w:rsidRDefault="00DE47BE" w:rsidP="00DE47BE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361948">
        <w:rPr>
          <w:rFonts w:asciiTheme="minorHAnsi" w:hAnsiTheme="minorHAnsi" w:cstheme="minorHAnsi"/>
          <w:sz w:val="22"/>
          <w:szCs w:val="22"/>
          <w:lang w:val="cs-CZ"/>
        </w:rPr>
        <w:t xml:space="preserve">Účastník obdrží: </w:t>
      </w:r>
    </w:p>
    <w:p w14:paraId="7DBB99FD" w14:textId="2FEFE9AD" w:rsidR="00DE47BE" w:rsidRPr="00361948" w:rsidRDefault="00611B53" w:rsidP="00DE47BE">
      <w:pPr>
        <w:rPr>
          <w:rFonts w:asciiTheme="minorHAnsi" w:hAnsiTheme="minorHAnsi" w:cstheme="minorHAnsi"/>
          <w:sz w:val="22"/>
          <w:szCs w:val="22"/>
          <w:lang w:val="cs-CZ"/>
        </w:rPr>
      </w:pPr>
      <w:sdt>
        <w:sdtPr>
          <w:rPr>
            <w:rFonts w:asciiTheme="minorHAnsi" w:hAnsiTheme="minorHAnsi" w:cstheme="minorHAnsi"/>
            <w:sz w:val="22"/>
            <w:szCs w:val="22"/>
            <w:lang w:val="cs-CZ"/>
          </w:rPr>
          <w:id w:val="145860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7BE" w:rsidRPr="00361948">
            <w:rPr>
              <w:rFonts w:ascii="Segoe UI Symbol" w:eastAsia="MS Gothic" w:hAnsi="Segoe UI Symbol" w:cs="Segoe UI Symbol"/>
              <w:sz w:val="22"/>
              <w:szCs w:val="22"/>
              <w:lang w:val="cs-CZ"/>
            </w:rPr>
            <w:t>☐</w:t>
          </w:r>
        </w:sdtContent>
      </w:sdt>
      <w:r w:rsidR="00DE47BE" w:rsidRPr="00361948">
        <w:rPr>
          <w:rFonts w:asciiTheme="minorHAnsi" w:hAnsiTheme="minorHAnsi" w:cstheme="minorHAnsi"/>
          <w:sz w:val="22"/>
          <w:szCs w:val="22"/>
          <w:lang w:val="cs-CZ"/>
        </w:rPr>
        <w:t>finanční podporu ze zdroje EU Erasmus+</w:t>
      </w:r>
    </w:p>
    <w:p w14:paraId="0BBEB57D" w14:textId="5D7F0526" w:rsidR="00DE47BE" w:rsidRPr="00361948" w:rsidRDefault="00611B53" w:rsidP="00DE47BE">
      <w:pPr>
        <w:rPr>
          <w:rFonts w:asciiTheme="minorHAnsi" w:hAnsiTheme="minorHAnsi" w:cstheme="minorHAnsi"/>
          <w:sz w:val="22"/>
          <w:szCs w:val="22"/>
          <w:lang w:val="cs-CZ"/>
        </w:rPr>
      </w:pPr>
      <w:sdt>
        <w:sdtPr>
          <w:rPr>
            <w:rFonts w:asciiTheme="minorHAnsi" w:hAnsiTheme="minorHAnsi" w:cstheme="minorHAnsi"/>
            <w:sz w:val="22"/>
            <w:szCs w:val="22"/>
            <w:lang w:val="cs-CZ"/>
          </w:rPr>
          <w:id w:val="-74194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7BE" w:rsidRPr="00361948">
            <w:rPr>
              <w:rFonts w:ascii="Segoe UI Symbol" w:eastAsia="MS Gothic" w:hAnsi="Segoe UI Symbol" w:cs="Segoe UI Symbol"/>
              <w:sz w:val="22"/>
              <w:szCs w:val="22"/>
              <w:lang w:val="cs-CZ"/>
            </w:rPr>
            <w:t>☐</w:t>
          </w:r>
        </w:sdtContent>
      </w:sdt>
      <w:r w:rsidR="00DE47BE" w:rsidRPr="00361948">
        <w:rPr>
          <w:rFonts w:asciiTheme="minorHAnsi" w:hAnsiTheme="minorHAnsi" w:cstheme="minorHAnsi"/>
          <w:sz w:val="22"/>
          <w:szCs w:val="22"/>
          <w:lang w:val="cs-CZ"/>
        </w:rPr>
        <w:t>nulový grant (zero grant)</w:t>
      </w:r>
    </w:p>
    <w:p w14:paraId="34671657" w14:textId="33A6AE96" w:rsidR="008B46CB" w:rsidRPr="00427E03" w:rsidRDefault="00611B53" w:rsidP="00DE47BE">
      <w:pPr>
        <w:rPr>
          <w:rFonts w:asciiTheme="minorHAnsi" w:hAnsiTheme="minorHAnsi" w:cstheme="minorHAnsi"/>
          <w:u w:val="single"/>
          <w:lang w:val="cs-CZ"/>
        </w:rPr>
      </w:pPr>
      <w:sdt>
        <w:sdtPr>
          <w:rPr>
            <w:rFonts w:asciiTheme="minorHAnsi" w:hAnsiTheme="minorHAnsi" w:cstheme="minorHAnsi"/>
            <w:sz w:val="22"/>
            <w:szCs w:val="22"/>
            <w:lang w:val="cs-CZ"/>
          </w:rPr>
          <w:id w:val="-2140400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7BE" w:rsidRPr="00361948">
            <w:rPr>
              <w:rFonts w:ascii="Segoe UI Symbol" w:eastAsia="MS Gothic" w:hAnsi="Segoe UI Symbol" w:cs="Segoe UI Symbol"/>
              <w:sz w:val="22"/>
              <w:szCs w:val="22"/>
              <w:lang w:val="cs-CZ"/>
            </w:rPr>
            <w:t>☐</w:t>
          </w:r>
        </w:sdtContent>
      </w:sdt>
      <w:r w:rsidR="00DE47BE" w:rsidRPr="00361948">
        <w:rPr>
          <w:rFonts w:asciiTheme="minorHAnsi" w:hAnsiTheme="minorHAnsi" w:cstheme="minorHAnsi"/>
          <w:sz w:val="22"/>
          <w:szCs w:val="22"/>
          <w:lang w:val="cs-CZ"/>
        </w:rPr>
        <w:t>finanční podporu ze zdroje EU Erasmus+ v kombinaci s nulovým grantem</w:t>
      </w:r>
      <w:r w:rsidR="00CA4826" w:rsidRPr="00427E03">
        <w:rPr>
          <w:rFonts w:asciiTheme="minorHAnsi" w:hAnsiTheme="minorHAnsi" w:cstheme="minorHAnsi"/>
          <w:u w:val="single"/>
          <w:lang w:val="cs-CZ"/>
        </w:rPr>
        <w:br w:type="page"/>
      </w:r>
    </w:p>
    <w:p w14:paraId="71D0CE8F" w14:textId="77777777" w:rsidR="006A4CCD" w:rsidRPr="00427E03" w:rsidRDefault="006A4CCD" w:rsidP="00CA4826">
      <w:pPr>
        <w:jc w:val="center"/>
        <w:rPr>
          <w:rFonts w:asciiTheme="minorHAnsi" w:hAnsiTheme="minorHAnsi" w:cstheme="minorHAnsi"/>
          <w:lang w:val="cs-CZ"/>
        </w:rPr>
      </w:pPr>
    </w:p>
    <w:p w14:paraId="729144AC" w14:textId="022B71AA" w:rsidR="00CA4826" w:rsidRPr="00427E03" w:rsidRDefault="004E017C" w:rsidP="00CA4826">
      <w:pPr>
        <w:jc w:val="center"/>
        <w:rPr>
          <w:rFonts w:asciiTheme="minorHAnsi" w:hAnsiTheme="minorHAnsi" w:cstheme="minorHAnsi"/>
          <w:sz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USTANOVENÍ A</w:t>
      </w:r>
      <w:r w:rsidR="00CA4826" w:rsidRPr="00427E03">
        <w:rPr>
          <w:rFonts w:asciiTheme="minorHAnsi" w:hAnsiTheme="minorHAnsi" w:cstheme="minorHAnsi"/>
          <w:sz w:val="22"/>
          <w:lang w:val="cs-CZ"/>
        </w:rPr>
        <w:t xml:space="preserve"> PODMÍNKY</w:t>
      </w:r>
    </w:p>
    <w:p w14:paraId="4A047D16" w14:textId="77777777" w:rsidR="008B46CB" w:rsidRPr="00427E03" w:rsidRDefault="008B46CB" w:rsidP="00CA4826">
      <w:pPr>
        <w:jc w:val="center"/>
        <w:rPr>
          <w:rFonts w:asciiTheme="minorHAnsi" w:hAnsiTheme="minorHAnsi" w:cstheme="minorHAnsi"/>
          <w:lang w:val="cs-CZ"/>
        </w:rPr>
      </w:pPr>
    </w:p>
    <w:p w14:paraId="293F7F8C" w14:textId="77777777" w:rsidR="00CA4826" w:rsidRPr="00427E03" w:rsidRDefault="00CA4826" w:rsidP="008D1961">
      <w:pPr>
        <w:pStyle w:val="Text1"/>
        <w:pBdr>
          <w:bottom w:val="single" w:sz="6" w:space="1" w:color="auto"/>
        </w:pBdr>
        <w:spacing w:before="240" w:after="0"/>
        <w:ind w:left="0"/>
        <w:jc w:val="left"/>
        <w:rPr>
          <w:rFonts w:asciiTheme="minorHAnsi" w:hAnsiTheme="minorHAnsi" w:cstheme="minorHAnsi"/>
          <w:sz w:val="22"/>
          <w:lang w:val="cs-CZ"/>
        </w:rPr>
      </w:pPr>
      <w:r w:rsidRPr="00427E03">
        <w:rPr>
          <w:rFonts w:asciiTheme="minorHAnsi" w:hAnsiTheme="minorHAnsi" w:cstheme="minorHAnsi"/>
          <w:sz w:val="22"/>
          <w:lang w:val="cs-CZ"/>
        </w:rPr>
        <w:t>ČLÁNEK 1 – PŘEDMĚT SMLOUVY</w:t>
      </w:r>
    </w:p>
    <w:p w14:paraId="302F502F" w14:textId="57B44908" w:rsidR="00685E84" w:rsidRPr="00490ECC" w:rsidRDefault="00685E84" w:rsidP="00685E84">
      <w:pPr>
        <w:pStyle w:val="Odstavecseseznamem"/>
        <w:numPr>
          <w:ilvl w:val="1"/>
          <w:numId w:val="27"/>
        </w:numPr>
        <w:spacing w:line="240" w:lineRule="auto"/>
        <w:jc w:val="both"/>
        <w:rPr>
          <w:szCs w:val="24"/>
        </w:rPr>
      </w:pPr>
      <w:r w:rsidRPr="00490ECC">
        <w:rPr>
          <w:szCs w:val="24"/>
        </w:rPr>
        <w:t>Smlouva stanoví práva a povinnosti a podmínky vztahující se na finanční podporu udělenou na uskutečnění mobility v rámci programu Erasmus+.</w:t>
      </w:r>
    </w:p>
    <w:p w14:paraId="040CED70" w14:textId="22C8E2CE" w:rsidR="003F03A3" w:rsidRPr="00427E03" w:rsidRDefault="004E017C" w:rsidP="00D07A8A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1.2    </w:t>
      </w:r>
      <w:r w:rsidR="003F03A3"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Vysílající instituce poskytne podporu účastníkovi mobility za účelem mobility v rámci programu Erasmus+. </w:t>
      </w:r>
    </w:p>
    <w:p w14:paraId="7EFD916A" w14:textId="3A6297EE" w:rsidR="003F03A3" w:rsidRPr="00427E03" w:rsidRDefault="003F03A3" w:rsidP="003F03A3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>1.</w:t>
      </w:r>
      <w:r w:rsidR="00685E84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>Účastník přijímá finanční příspěvek nebo souhlasí se zajištěním cesty a pobytu uvedených v článku 3 a zavazuje se uskutečnit mobilitu, jak je popsáno v Příloze I.</w:t>
      </w:r>
    </w:p>
    <w:p w14:paraId="60C08465" w14:textId="77777777" w:rsidR="003F03A3" w:rsidRPr="00427E03" w:rsidRDefault="003F03A3" w:rsidP="003F03A3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 xml:space="preserve">Název přijímající instituce: </w:t>
      </w:r>
      <w:r w:rsidRPr="00427E03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27E03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427E03">
        <w:rPr>
          <w:rFonts w:asciiTheme="minorHAnsi" w:hAnsiTheme="minorHAnsi" w:cstheme="minorHAnsi"/>
          <w:b/>
          <w:sz w:val="22"/>
          <w:szCs w:val="22"/>
        </w:rPr>
      </w:r>
      <w:r w:rsidRPr="00427E0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     </w:t>
      </w:r>
    </w:p>
    <w:p w14:paraId="54A3FE51" w14:textId="77777777" w:rsidR="003F03A3" w:rsidRPr="00427E03" w:rsidRDefault="003F03A3" w:rsidP="003F03A3">
      <w:pPr>
        <w:ind w:left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Adresa: </w:t>
      </w:r>
      <w:r w:rsidRPr="00427E03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27E03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427E03">
        <w:rPr>
          <w:rFonts w:asciiTheme="minorHAnsi" w:hAnsiTheme="minorHAnsi" w:cstheme="minorHAnsi"/>
          <w:b/>
          <w:sz w:val="22"/>
          <w:szCs w:val="22"/>
        </w:rPr>
      </w:r>
      <w:r w:rsidRPr="00427E0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      </w:t>
      </w:r>
    </w:p>
    <w:p w14:paraId="32604B49" w14:textId="77777777" w:rsidR="003F03A3" w:rsidRPr="00427E03" w:rsidRDefault="003F03A3" w:rsidP="003F03A3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 xml:space="preserve">Země: </w:t>
      </w:r>
      <w:r w:rsidRPr="00427E03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27E03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427E03">
        <w:rPr>
          <w:rFonts w:asciiTheme="minorHAnsi" w:hAnsiTheme="minorHAnsi" w:cstheme="minorHAnsi"/>
          <w:b/>
          <w:sz w:val="22"/>
          <w:szCs w:val="22"/>
        </w:rPr>
      </w:r>
      <w:r w:rsidRPr="00427E0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      </w:t>
      </w:r>
    </w:p>
    <w:p w14:paraId="3334EB8A" w14:textId="7876272D" w:rsidR="003F03A3" w:rsidRPr="00427E03" w:rsidRDefault="003F03A3" w:rsidP="003F03A3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>1.</w:t>
      </w:r>
      <w:r w:rsidR="00685E8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 xml:space="preserve">Změny smlouvy musí být písemně vyžádány a odsouhlaseny oběma stranami formou dopisu nebo elektronické zprávy. </w:t>
      </w:r>
    </w:p>
    <w:p w14:paraId="088D31A1" w14:textId="77777777" w:rsidR="006A4CCD" w:rsidRPr="00427E03" w:rsidRDefault="006A4CCD" w:rsidP="00CA4826">
      <w:pPr>
        <w:ind w:left="567" w:hanging="567"/>
        <w:jc w:val="both"/>
        <w:rPr>
          <w:rFonts w:asciiTheme="minorHAnsi" w:hAnsiTheme="minorHAnsi" w:cstheme="minorHAnsi"/>
          <w:lang w:val="cs-CZ"/>
        </w:rPr>
      </w:pPr>
    </w:p>
    <w:p w14:paraId="2BB599B3" w14:textId="77777777" w:rsidR="00CA4826" w:rsidRPr="00427E03" w:rsidRDefault="00CA4826" w:rsidP="002C5B03">
      <w:pPr>
        <w:pBdr>
          <w:bottom w:val="single" w:sz="6" w:space="1" w:color="auto"/>
        </w:pBdr>
        <w:spacing w:before="240"/>
        <w:ind w:left="567" w:hanging="567"/>
        <w:rPr>
          <w:rFonts w:asciiTheme="minorHAnsi" w:hAnsiTheme="minorHAnsi" w:cstheme="minorHAnsi"/>
          <w:sz w:val="22"/>
          <w:lang w:val="cs-CZ"/>
        </w:rPr>
      </w:pPr>
      <w:r w:rsidRPr="00427E03">
        <w:rPr>
          <w:rFonts w:asciiTheme="minorHAnsi" w:hAnsiTheme="minorHAnsi" w:cstheme="minorHAnsi"/>
          <w:sz w:val="22"/>
          <w:lang w:val="cs-CZ"/>
        </w:rPr>
        <w:t>ČLÁNEK 2 – PLATNOST SMLOUVY A DÉLKA TRVÁNÍ MOBILITY</w:t>
      </w:r>
    </w:p>
    <w:p w14:paraId="70D621F2" w14:textId="77777777" w:rsidR="003F03A3" w:rsidRPr="00427E03" w:rsidRDefault="003F03A3" w:rsidP="002C5B03">
      <w:p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>2.1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>Smlouva vstupuje v platnost dnem podpisu poslední z obou stran.</w:t>
      </w:r>
    </w:p>
    <w:p w14:paraId="61E12A69" w14:textId="77777777" w:rsidR="003F03A3" w:rsidRPr="00427E03" w:rsidRDefault="003F03A3" w:rsidP="003F03A3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>2.2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 xml:space="preserve">Fyzické období mobility začíná nejdříve </w:t>
      </w:r>
      <w:r w:rsidRPr="00427E03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27E03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427E03">
        <w:rPr>
          <w:rFonts w:asciiTheme="minorHAnsi" w:hAnsiTheme="minorHAnsi" w:cstheme="minorHAnsi"/>
          <w:b/>
          <w:sz w:val="22"/>
          <w:szCs w:val="22"/>
        </w:rPr>
      </w:r>
      <w:r w:rsidRPr="00427E0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27E03">
        <w:rPr>
          <w:rFonts w:asciiTheme="minorHAnsi" w:hAnsiTheme="minorHAnsi" w:cstheme="minorHAnsi"/>
          <w:sz w:val="22"/>
          <w:szCs w:val="22"/>
        </w:rPr>
        <w:t xml:space="preserve"> 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a končí nejpozději </w:t>
      </w:r>
      <w:r w:rsidRPr="00427E03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27E03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427E03">
        <w:rPr>
          <w:rFonts w:asciiTheme="minorHAnsi" w:hAnsiTheme="minorHAnsi" w:cstheme="minorHAnsi"/>
          <w:b/>
          <w:sz w:val="22"/>
          <w:szCs w:val="22"/>
        </w:rPr>
      </w:r>
      <w:r w:rsidRPr="00427E0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27E03">
        <w:rPr>
          <w:rFonts w:asciiTheme="minorHAnsi" w:hAnsiTheme="minorHAnsi" w:cstheme="minorHAnsi"/>
          <w:sz w:val="22"/>
          <w:szCs w:val="22"/>
        </w:rPr>
        <w:t xml:space="preserve">. </w:t>
      </w:r>
      <w:r w:rsidRPr="00427E03">
        <w:rPr>
          <w:rFonts w:asciiTheme="minorHAnsi" w:hAnsiTheme="minorHAnsi" w:cstheme="minorHAnsi"/>
          <w:b/>
          <w:sz w:val="22"/>
          <w:szCs w:val="22"/>
          <w:lang w:val="cs-CZ"/>
        </w:rPr>
        <w:t>Datum zahájení mobility odpovídá prvnímu dni, kdy je vyžadována fyzická přítomnost účastníka v přijímající instituci a datum ukončení odpovídá poslednímu dni, kdy je vyžadována přítomnost účastníka v přijímající instituci.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427E03">
        <w:rPr>
          <w:rFonts w:asciiTheme="minorHAnsi" w:hAnsiTheme="minorHAnsi" w:cstheme="minorHAnsi"/>
          <w:sz w:val="22"/>
          <w:szCs w:val="22"/>
          <w:lang w:val="cs-CZ" w:bidi="cs-CZ"/>
        </w:rPr>
        <w:t xml:space="preserve">V případě potřeby bude k délce trvání období mobility a do výpočtu podpory na pobytové náklady přičteno 0 dnů na cestu. 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1624F4C2" w14:textId="1E374E22" w:rsidR="003F03A3" w:rsidRPr="00427E03" w:rsidRDefault="003F03A3" w:rsidP="003F03A3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2.3 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>Celková délka trvání mobility nesmí překročit 60 dní, přičemž minimum na mobilitu jsou 2 po sobě jdoucí dny</w:t>
      </w:r>
      <w:r w:rsidR="00AF627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bookmarkStart w:id="3" w:name="_Hlk141964904"/>
      <w:r w:rsidR="00AF6277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236E15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AF6277">
        <w:rPr>
          <w:rFonts w:asciiTheme="minorHAnsi" w:hAnsiTheme="minorHAnsi" w:cstheme="minorHAnsi"/>
          <w:sz w:val="22"/>
          <w:szCs w:val="22"/>
          <w:lang w:val="cs-CZ"/>
        </w:rPr>
        <w:t xml:space="preserve"> případě mobility </w:t>
      </w:r>
      <w:r w:rsidR="00AF6277" w:rsidRPr="00D07A8A">
        <w:rPr>
          <w:rFonts w:asciiTheme="minorHAnsi" w:hAnsiTheme="minorHAnsi" w:cstheme="minorHAnsi"/>
          <w:b/>
          <w:sz w:val="22"/>
          <w:szCs w:val="22"/>
          <w:lang w:val="cs-CZ"/>
        </w:rPr>
        <w:t>mimo programové</w:t>
      </w:r>
      <w:r w:rsidR="00236E15" w:rsidRPr="00D07A8A">
        <w:rPr>
          <w:rFonts w:asciiTheme="minorHAnsi" w:hAnsiTheme="minorHAnsi" w:cstheme="minorHAnsi"/>
          <w:b/>
          <w:sz w:val="22"/>
          <w:szCs w:val="22"/>
          <w:lang w:val="cs-CZ"/>
        </w:rPr>
        <w:t xml:space="preserve"> země</w:t>
      </w:r>
      <w:r w:rsidR="00236E15">
        <w:rPr>
          <w:rFonts w:asciiTheme="minorHAnsi" w:hAnsiTheme="minorHAnsi" w:cstheme="minorHAnsi"/>
          <w:sz w:val="22"/>
          <w:szCs w:val="22"/>
          <w:lang w:val="cs-CZ"/>
        </w:rPr>
        <w:t xml:space="preserve"> je minimální délka pobytu </w:t>
      </w:r>
      <w:r w:rsidR="00236E15" w:rsidRPr="00D07A8A">
        <w:rPr>
          <w:rFonts w:asciiTheme="minorHAnsi" w:hAnsiTheme="minorHAnsi" w:cstheme="minorHAnsi"/>
          <w:b/>
          <w:sz w:val="22"/>
          <w:szCs w:val="22"/>
          <w:lang w:val="cs-CZ"/>
        </w:rPr>
        <w:t>5 dní</w:t>
      </w:r>
      <w:r w:rsidR="00236E15">
        <w:rPr>
          <w:rFonts w:asciiTheme="minorHAnsi" w:hAnsiTheme="minorHAnsi" w:cstheme="minorHAnsi"/>
          <w:sz w:val="22"/>
          <w:szCs w:val="22"/>
          <w:lang w:val="cs-CZ"/>
        </w:rPr>
        <w:t>)</w:t>
      </w:r>
      <w:bookmarkEnd w:id="3"/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. Pokud je </w:t>
      </w:r>
      <w:r w:rsidR="00710CC5" w:rsidRPr="00427E03">
        <w:rPr>
          <w:rFonts w:asciiTheme="minorHAnsi" w:hAnsiTheme="minorHAnsi" w:cstheme="minorHAnsi"/>
          <w:sz w:val="22"/>
          <w:szCs w:val="22"/>
          <w:lang w:val="cs-CZ"/>
        </w:rPr>
        <w:t>s aktivitou v oblasti odborné přípravy v průběhu jediného období v zahraničí spojena</w:t>
      </w:r>
      <w:r w:rsidR="00710CC5">
        <w:rPr>
          <w:rFonts w:asciiTheme="minorHAnsi" w:hAnsiTheme="minorHAnsi" w:cstheme="minorHAnsi"/>
          <w:sz w:val="22"/>
          <w:szCs w:val="22"/>
          <w:lang w:val="cs-CZ"/>
        </w:rPr>
        <w:t xml:space="preserve"> výuková 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činnost, </w:t>
      </w:r>
      <w:r w:rsidR="00710CC5">
        <w:rPr>
          <w:rFonts w:asciiTheme="minorHAnsi" w:hAnsiTheme="minorHAnsi" w:cstheme="minorHAnsi"/>
          <w:sz w:val="22"/>
          <w:szCs w:val="22"/>
          <w:lang w:val="cs-CZ"/>
        </w:rPr>
        <w:t>je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 minimální počet vyučovacích hodin týdně (nebo jakékoli kratší doby pobytu) 4 hodiny. </w:t>
      </w:r>
    </w:p>
    <w:p w14:paraId="22CE7E8F" w14:textId="77777777" w:rsidR="003F03A3" w:rsidRPr="00427E03" w:rsidRDefault="003F03A3" w:rsidP="003F03A3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2.4 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>Požadavky na prodloužení doby pobytu budou předloženy organizaci nejpozději 30 dnů před původně plánovým koncem mobility.</w:t>
      </w:r>
    </w:p>
    <w:p w14:paraId="66DA03BF" w14:textId="77777777" w:rsidR="003F03A3" w:rsidRPr="00427E03" w:rsidRDefault="003F03A3" w:rsidP="003F03A3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>2.5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 xml:space="preserve">V potvrzení o účasti bude uvedeno skutečné datum zahájení aktivity a ukončení aktivity. </w:t>
      </w:r>
    </w:p>
    <w:p w14:paraId="54CEA162" w14:textId="77777777" w:rsidR="006A4CCD" w:rsidRPr="00427E03" w:rsidRDefault="006A4CCD" w:rsidP="00CA4826">
      <w:pPr>
        <w:pStyle w:val="Text1"/>
        <w:spacing w:after="0"/>
        <w:ind w:left="0"/>
        <w:rPr>
          <w:rFonts w:asciiTheme="minorHAnsi" w:hAnsiTheme="minorHAnsi" w:cstheme="minorHAnsi"/>
          <w:sz w:val="20"/>
          <w:u w:val="single"/>
          <w:lang w:val="cs-CZ"/>
        </w:rPr>
      </w:pPr>
    </w:p>
    <w:p w14:paraId="16121521" w14:textId="77777777" w:rsidR="00CA4826" w:rsidRPr="00427E03" w:rsidRDefault="00CA4826" w:rsidP="002C5B03">
      <w:pPr>
        <w:pStyle w:val="Text1"/>
        <w:pBdr>
          <w:bottom w:val="single" w:sz="6" w:space="1" w:color="auto"/>
        </w:pBdr>
        <w:spacing w:before="240" w:after="0"/>
        <w:ind w:left="0"/>
        <w:jc w:val="left"/>
        <w:rPr>
          <w:rFonts w:asciiTheme="minorHAnsi" w:hAnsiTheme="minorHAnsi" w:cstheme="minorHAnsi"/>
          <w:sz w:val="22"/>
          <w:lang w:val="cs-CZ"/>
        </w:rPr>
      </w:pPr>
      <w:r w:rsidRPr="00427E03">
        <w:rPr>
          <w:rFonts w:asciiTheme="minorHAnsi" w:hAnsiTheme="minorHAnsi" w:cstheme="minorHAnsi"/>
          <w:sz w:val="22"/>
          <w:lang w:val="cs-CZ"/>
        </w:rPr>
        <w:t xml:space="preserve">ČLÁNEK 3 </w:t>
      </w:r>
      <w:r w:rsidRPr="00427E03">
        <w:rPr>
          <w:rFonts w:asciiTheme="minorHAnsi" w:hAnsiTheme="minorHAnsi" w:cstheme="minorHAnsi"/>
          <w:sz w:val="26"/>
          <w:szCs w:val="24"/>
          <w:lang w:val="cs-CZ"/>
        </w:rPr>
        <w:t>–</w:t>
      </w:r>
      <w:r w:rsidRPr="00427E03">
        <w:rPr>
          <w:rFonts w:asciiTheme="minorHAnsi" w:hAnsiTheme="minorHAnsi" w:cstheme="minorHAnsi"/>
          <w:sz w:val="22"/>
          <w:lang w:val="cs-CZ"/>
        </w:rPr>
        <w:t xml:space="preserve"> FINANČNÍ PODPORA </w:t>
      </w:r>
    </w:p>
    <w:p w14:paraId="4EC15560" w14:textId="7DE9E399" w:rsidR="003F03A3" w:rsidRPr="00427E03" w:rsidRDefault="003F03A3" w:rsidP="002C5B03">
      <w:p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>3.1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>Finanční podpora se vypočítá dle pravidel financování uvedených v Příručce programu Erasmus+</w:t>
      </w:r>
      <w:r w:rsidR="00685E84">
        <w:rPr>
          <w:rFonts w:asciiTheme="minorHAnsi" w:hAnsiTheme="minorHAnsi" w:cstheme="minorHAnsi"/>
          <w:sz w:val="22"/>
          <w:szCs w:val="22"/>
          <w:lang w:val="cs-CZ"/>
        </w:rPr>
        <w:t xml:space="preserve"> pro danou výzvu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69F51B2A" w14:textId="77777777" w:rsidR="003F03A3" w:rsidRPr="00427E03" w:rsidRDefault="003F03A3" w:rsidP="003F03A3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3.2 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 xml:space="preserve">Náhrada nákladů vzniklých v souvislosti s podporou inkluze nebo s mimořádně vysokými cestovními náklady, je-li to relevantní, bude vycházet z podkladů poskytnutých účastníkem. </w:t>
      </w:r>
    </w:p>
    <w:p w14:paraId="7B200B8C" w14:textId="0D35A4D7" w:rsidR="003F03A3" w:rsidRPr="00427E03" w:rsidRDefault="003F03A3" w:rsidP="003F03A3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>3.3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>Účastník obdrží finanční podporu ze zdrojů EU Erasmus+ na</w:t>
      </w:r>
      <w:r w:rsidR="00427E03">
        <w:rPr>
          <w:rFonts w:asciiTheme="minorHAnsi" w:hAnsiTheme="minorHAnsi" w:cstheme="minorHAnsi"/>
          <w:sz w:val="22"/>
          <w:szCs w:val="22"/>
          <w:lang w:val="cs-CZ"/>
        </w:rPr>
        <w:t xml:space="preserve"> _____</w:t>
      </w:r>
      <w:r w:rsidRPr="00427E03">
        <w:rPr>
          <w:rFonts w:asciiTheme="minorHAnsi" w:hAnsiTheme="minorHAnsi" w:cstheme="minorHAnsi"/>
          <w:sz w:val="22"/>
          <w:szCs w:val="22"/>
          <w:lang w:val="cs-CZ" w:bidi="cs-CZ"/>
        </w:rPr>
        <w:t xml:space="preserve"> dnů 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fyzické mobility a </w:t>
      </w:r>
      <w:r w:rsidRPr="00427E03">
        <w:rPr>
          <w:rFonts w:asciiTheme="minorHAnsi" w:hAnsiTheme="minorHAnsi" w:cstheme="minorHAnsi"/>
          <w:sz w:val="22"/>
          <w:szCs w:val="22"/>
        </w:rPr>
        <w:t>0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 dní na cestu. </w:t>
      </w:r>
    </w:p>
    <w:p w14:paraId="1767EC47" w14:textId="00BF85E0" w:rsidR="003F03A3" w:rsidRDefault="003F03A3" w:rsidP="003F03A3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>3.4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>Instituce poskytne účastníkovi podporu v rámci rozpočtových kategorií cestovních nákladů a pobytových nákladů formou zajištění cesty a pobytových nákladů v souladu s vnitřními předpisy organizace. V takovém případě příjemce zajistí, aby tyto služby splňovaly nezbytné standardy kvality a bezpečnosti.</w:t>
      </w:r>
    </w:p>
    <w:p w14:paraId="4E7F8511" w14:textId="1CF44090" w:rsidR="00685E84" w:rsidRDefault="001F1E39" w:rsidP="003F03A3">
      <w:pPr>
        <w:ind w:left="567" w:hanging="567"/>
        <w:jc w:val="both"/>
        <w:rPr>
          <w:rFonts w:asciiTheme="minorHAnsi" w:hAnsiTheme="minorHAnsi" w:cstheme="minorHAnsi"/>
          <w:sz w:val="22"/>
          <w:szCs w:val="22"/>
          <w:u w:val="single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3.5 </w:t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Celková finanční podpora za období mobility </w:t>
      </w:r>
      <w:r>
        <w:rPr>
          <w:rFonts w:asciiTheme="minorHAnsi" w:hAnsiTheme="minorHAnsi" w:cstheme="minorHAnsi"/>
          <w:sz w:val="22"/>
          <w:szCs w:val="22"/>
          <w:lang w:val="cs-CZ"/>
        </w:rPr>
        <w:t>se stanovuje podle skutečné délky pobytu a na   základě skutečných a programem Erasmus+ uznatelných nákladů v rámci limitů uvedených v programu Erasmus+ pro danou zemi. Finanční podpora činí maximálně _________EUR.</w:t>
      </w:r>
      <w:r w:rsidRPr="00710CC5">
        <w:rPr>
          <w:rFonts w:asciiTheme="minorHAnsi" w:hAnsiTheme="minorHAnsi" w:cstheme="minorHAnsi"/>
          <w:sz w:val="22"/>
          <w:szCs w:val="22"/>
          <w:u w:val="single"/>
          <w:lang w:val="cs-CZ"/>
        </w:rPr>
        <w:t xml:space="preserve"> </w:t>
      </w:r>
    </w:p>
    <w:p w14:paraId="615D85C3" w14:textId="77777777" w:rsidR="001F1E39" w:rsidRPr="00427E03" w:rsidRDefault="001F1E39" w:rsidP="003F03A3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196C776D" w14:textId="0B748D4A" w:rsidR="003F03A3" w:rsidRPr="00427E03" w:rsidRDefault="003F03A3" w:rsidP="003F03A3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427E03">
        <w:rPr>
          <w:rFonts w:asciiTheme="minorHAnsi" w:hAnsiTheme="minorHAnsi" w:cstheme="minorHAnsi"/>
          <w:b/>
          <w:sz w:val="22"/>
          <w:szCs w:val="22"/>
        </w:rPr>
        <w:t xml:space="preserve">max. </w:t>
      </w:r>
      <w:r w:rsidRPr="00427E03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427E03">
        <w:rPr>
          <w:rFonts w:asciiTheme="minorHAnsi" w:hAnsiTheme="minorHAnsi" w:cstheme="minorHAnsi"/>
          <w:b/>
          <w:sz w:val="22"/>
          <w:szCs w:val="22"/>
        </w:rPr>
        <w:t xml:space="preserve">  EUR na cestovní náklady</w:t>
      </w:r>
      <w:r w:rsidR="0004152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12E627E" w14:textId="173605D9" w:rsidR="003F03A3" w:rsidRPr="00427E03" w:rsidRDefault="003F03A3" w:rsidP="003F03A3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1B856A12" w14:textId="38D24C89" w:rsidR="003F03A3" w:rsidRPr="00427E03" w:rsidRDefault="003F03A3" w:rsidP="003F03A3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4" w:color="auto"/>
        </w:pBdr>
        <w:spacing w:after="120"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427E03">
        <w:rPr>
          <w:rFonts w:asciiTheme="minorHAnsi" w:hAnsiTheme="minorHAnsi" w:cstheme="minorHAnsi"/>
          <w:b/>
          <w:sz w:val="22"/>
          <w:szCs w:val="22"/>
        </w:rPr>
        <w:t xml:space="preserve">max. </w:t>
      </w:r>
      <w:r w:rsidRPr="00427E03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427E03">
        <w:rPr>
          <w:rFonts w:asciiTheme="minorHAnsi" w:hAnsiTheme="minorHAnsi" w:cstheme="minorHAnsi"/>
          <w:b/>
          <w:sz w:val="22"/>
          <w:szCs w:val="22"/>
        </w:rPr>
        <w:t xml:space="preserve">  EUR na pobytové náklady</w:t>
      </w:r>
      <w:r w:rsidR="0004152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09D5FBD" w14:textId="76CEE567" w:rsidR="00E40D81" w:rsidRPr="00427E03" w:rsidRDefault="00E40D81" w:rsidP="00E40D81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lastRenderedPageBreak/>
        <w:t>3.</w:t>
      </w:r>
      <w:r w:rsidR="001F1E39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>Účastník má nárok na navýšení na podporu ekologicky šetrného cestování, a to po ukončení mobility na základě předložených souvisejících podkladů (jízdenky z vlaku, autobusu, čestné prohlášení o použití sdíleného automobilu). Za ekologicky šetrnou formu cestování se považuje jízda vlakem, autobusem a sdíleným automobilem, a to z více než 50</w:t>
      </w:r>
      <w:r w:rsidR="004425AE" w:rsidRPr="00427E03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>% z celkové cesty a na vzdálenost přesahující 100 km.</w:t>
      </w:r>
    </w:p>
    <w:p w14:paraId="606ED3C3" w14:textId="7A43A51D" w:rsidR="00E40D81" w:rsidRPr="00427E03" w:rsidRDefault="00E40D81" w:rsidP="00E40D81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>3.</w:t>
      </w:r>
      <w:r w:rsidR="001F1E39">
        <w:rPr>
          <w:rFonts w:asciiTheme="minorHAnsi" w:hAnsiTheme="minorHAnsi" w:cstheme="minorHAnsi"/>
          <w:sz w:val="22"/>
          <w:szCs w:val="22"/>
          <w:lang w:val="cs-CZ"/>
        </w:rPr>
        <w:t>7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 xml:space="preserve">Finanční příspěvek nesmí být použit na krytí nákladů, které jsou již financovány ze zdrojů EU. </w:t>
      </w:r>
    </w:p>
    <w:p w14:paraId="16BED4A8" w14:textId="10223DC1" w:rsidR="00E40D81" w:rsidRPr="00427E03" w:rsidRDefault="00E40D81" w:rsidP="00E40D81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>3.</w:t>
      </w:r>
      <w:r w:rsidR="001F1E39">
        <w:rPr>
          <w:rFonts w:asciiTheme="minorHAnsi" w:hAnsiTheme="minorHAnsi" w:cstheme="minorHAnsi"/>
          <w:sz w:val="22"/>
          <w:szCs w:val="22"/>
          <w:lang w:val="cs-CZ"/>
        </w:rPr>
        <w:t>8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>Nehledě na článek 3.6 je finanční příspěvek slučitelný s jakýmkoliv jiným zdrojem financování, včetně příjmů, které by účastník mohl získat prací nad rámec svého výukového pobytu / školení, vykonává-li činnosti uvedené v příloze I.</w:t>
      </w:r>
    </w:p>
    <w:p w14:paraId="31F0EB54" w14:textId="0CA7BE1A" w:rsidR="00E40D81" w:rsidRPr="00427E03" w:rsidRDefault="00E40D81" w:rsidP="00E40D81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>3.</w:t>
      </w:r>
      <w:r w:rsidR="001F1E39">
        <w:rPr>
          <w:rFonts w:asciiTheme="minorHAnsi" w:hAnsiTheme="minorHAnsi" w:cstheme="minorHAnsi"/>
          <w:sz w:val="22"/>
          <w:szCs w:val="22"/>
          <w:lang w:val="cs-CZ"/>
        </w:rPr>
        <w:t>9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>Finanční podpora nebo její část musí být vrácena, dojde-li k porušení podmínek smlouvy účastníkem. Vrácení finanční podpory se však nebude vyžadovat, není-li účastník schopen dokončit svou mobilitu, jak je uvedeno v příloze 1, z důvodu vyšší moci. Takové případy budou nahlášeny vysílající institucí a odsouhlaseny NA. Účastník je povinen si uchovávat účetní doklady a smluvní dokumentaci za vynaložené náklady spojené s mobilitou, jejichž úhradu by v případě vyšší moci nárokoval.</w:t>
      </w:r>
    </w:p>
    <w:p w14:paraId="09470AB0" w14:textId="77777777" w:rsidR="002C5B03" w:rsidRPr="00427E03" w:rsidRDefault="002C5B03" w:rsidP="003F03A3">
      <w:pPr>
        <w:ind w:left="567" w:hanging="567"/>
        <w:jc w:val="both"/>
        <w:rPr>
          <w:rFonts w:asciiTheme="minorHAnsi" w:hAnsiTheme="minorHAnsi" w:cstheme="minorHAnsi"/>
          <w:lang w:val="cs-CZ"/>
        </w:rPr>
      </w:pPr>
    </w:p>
    <w:p w14:paraId="0571BCC3" w14:textId="77777777" w:rsidR="002C5B03" w:rsidRPr="00427E03" w:rsidRDefault="002C5B03" w:rsidP="002C5B03">
      <w:pPr>
        <w:pBdr>
          <w:bottom w:val="single" w:sz="6" w:space="1" w:color="auto"/>
        </w:pBdr>
        <w:spacing w:before="240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>ČLÁNEK 4 – PLATEBNÍ PODMÍNKY</w:t>
      </w:r>
    </w:p>
    <w:p w14:paraId="77632881" w14:textId="77777777" w:rsidR="002C5B03" w:rsidRPr="00427E03" w:rsidRDefault="002C5B03" w:rsidP="002C5B03">
      <w:p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  <w:lang w:val="is-IS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>4.1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>Účastník musí prokázat skutečné datum zahájení a ukončení mobility a počtu odučených hodin ve formě potvrzení o účasti vydaném přijímající organizací.</w:t>
      </w:r>
    </w:p>
    <w:p w14:paraId="3215C863" w14:textId="77777777" w:rsidR="002C5B03" w:rsidRPr="00427E03" w:rsidRDefault="002C5B03" w:rsidP="002C5B03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C5B03" w:rsidRPr="00427E03" w14:paraId="2DFC6245" w14:textId="77777777" w:rsidTr="002C5B03">
        <w:trPr>
          <w:trHeight w:val="200"/>
        </w:trPr>
        <w:tc>
          <w:tcPr>
            <w:tcW w:w="9061" w:type="dxa"/>
          </w:tcPr>
          <w:p w14:paraId="08B54A9F" w14:textId="77777777" w:rsidR="002C5B03" w:rsidRPr="00427E03" w:rsidRDefault="002C5B03" w:rsidP="002C5B03">
            <w:pPr>
              <w:spacing w:before="24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427E0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ČLÁNEK 5 – POJIŠTĚNÍ</w:t>
            </w:r>
          </w:p>
        </w:tc>
      </w:tr>
    </w:tbl>
    <w:p w14:paraId="4652C6DC" w14:textId="77777777" w:rsidR="002C5B03" w:rsidRPr="00427E03" w:rsidRDefault="002C5B03" w:rsidP="002C5B03">
      <w:pPr>
        <w:pBdr>
          <w:bottom w:val="single" w:sz="6" w:space="2" w:color="auto"/>
        </w:pBd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>5.1      Organizace zajistí, aby měl účastník dostatečné pojistné krytí, a to buď zajištěním pojištění, nebo uzavřením dohody s přijímající organizací o zajištění pojištění, nebo poskytnutím příslušných informací a podpory účastníkovi, který si pojištění zajistí sám.</w:t>
      </w:r>
    </w:p>
    <w:p w14:paraId="70A3BEEF" w14:textId="77777777" w:rsidR="002C5B03" w:rsidRPr="00427E03" w:rsidRDefault="002C5B03" w:rsidP="002C5B03">
      <w:pPr>
        <w:pBdr>
          <w:bottom w:val="single" w:sz="6" w:space="2" w:color="auto"/>
        </w:pBd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5.2  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gramEnd"/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Pojistné krytí zahrnuje minimálně: zdravotní pojištění, pojištění odpovědnosti a úrazové pojištění. </w:t>
      </w:r>
    </w:p>
    <w:p w14:paraId="54E0CEEF" w14:textId="3C5D7A6B" w:rsidR="002C5B03" w:rsidRDefault="002C5B03" w:rsidP="002C5B03">
      <w:pPr>
        <w:pBdr>
          <w:bottom w:val="single" w:sz="6" w:space="2" w:color="auto"/>
        </w:pBd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5.3 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 xml:space="preserve">Stranou odpovědnou za uzavření pojištění je: </w:t>
      </w:r>
      <w:r w:rsidR="0058047F">
        <w:rPr>
          <w:rFonts w:asciiTheme="minorHAnsi" w:hAnsiTheme="minorHAnsi" w:cstheme="minorHAnsi"/>
          <w:sz w:val="22"/>
          <w:szCs w:val="22"/>
          <w:lang w:val="cs-CZ"/>
        </w:rPr>
        <w:t>organizace</w:t>
      </w:r>
      <w:r w:rsidR="0058047F" w:rsidRPr="00427E03" w:rsidDel="0058047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1A0FE590" w14:textId="6EE68214" w:rsidR="003F66BA" w:rsidRDefault="003F66BA" w:rsidP="002C5B03">
      <w:pPr>
        <w:pBdr>
          <w:bottom w:val="single" w:sz="6" w:space="2" w:color="auto"/>
        </w:pBd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5CCB6514" w14:textId="01F1AA7A" w:rsidR="003F66BA" w:rsidRDefault="003F66BA" w:rsidP="002C5B03">
      <w:pPr>
        <w:pBdr>
          <w:bottom w:val="single" w:sz="6" w:space="2" w:color="auto"/>
        </w:pBd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B19297A" w14:textId="15136A93" w:rsidR="003F66BA" w:rsidRDefault="003F66BA" w:rsidP="002C5B03">
      <w:pPr>
        <w:pBdr>
          <w:bottom w:val="single" w:sz="6" w:space="2" w:color="auto"/>
        </w:pBd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3F66BA">
        <w:rPr>
          <w:rFonts w:asciiTheme="minorHAnsi" w:hAnsiTheme="minorHAnsi" w:cstheme="minorHAnsi"/>
          <w:sz w:val="22"/>
          <w:szCs w:val="22"/>
          <w:lang w:val="cs-CZ"/>
        </w:rPr>
        <w:t>ČLÁNEK 6 – ONLINE JAZYKOVÁ PODPORA (OLS)</w:t>
      </w:r>
    </w:p>
    <w:tbl>
      <w:tblPr>
        <w:tblW w:w="9195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5"/>
      </w:tblGrid>
      <w:tr w:rsidR="003F66BA" w14:paraId="0B7B5849" w14:textId="77777777" w:rsidTr="003F66BA">
        <w:trPr>
          <w:trHeight w:val="285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</w:tcPr>
          <w:p w14:paraId="7A9D9C1F" w14:textId="70E4D02E" w:rsidR="003F66BA" w:rsidRDefault="003F66BA" w:rsidP="003F66BA">
            <w:pPr>
              <w:ind w:left="590" w:hanging="567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</w:tbl>
    <w:p w14:paraId="2FC08805" w14:textId="72AD0A14" w:rsidR="003F66BA" w:rsidRDefault="003F66BA" w:rsidP="003F66BA">
      <w:pPr>
        <w:pBdr>
          <w:bottom w:val="single" w:sz="6" w:space="2" w:color="auto"/>
        </w:pBd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6.1 </w:t>
      </w:r>
      <w:r>
        <w:rPr>
          <w:rFonts w:asciiTheme="minorHAnsi" w:hAnsiTheme="minorHAnsi" w:cstheme="minorHAnsi"/>
          <w:sz w:val="22"/>
          <w:szCs w:val="22"/>
          <w:lang w:val="cs-CZ"/>
        </w:rPr>
        <w:tab/>
        <w:t>Účastník může před začátkem mobility projít jazykovým hodnocením OLS v jazyce, ve kterém bude probíhat mobilita (je-li k dispozici)</w:t>
      </w:r>
      <w:r w:rsidR="001F1E3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bookmarkStart w:id="4" w:name="_Hlk141961111"/>
      <w:r w:rsidR="001F1E39">
        <w:rPr>
          <w:rFonts w:asciiTheme="minorHAnsi" w:hAnsiTheme="minorHAnsi" w:cstheme="minorHAnsi"/>
          <w:sz w:val="22"/>
          <w:szCs w:val="22"/>
          <w:lang w:val="cs-CZ"/>
        </w:rPr>
        <w:t>a využívat jazykové kurzy dostupné v platformě OLS</w:t>
      </w:r>
      <w:bookmarkEnd w:id="4"/>
      <w:r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3CD274BA" w14:textId="77777777" w:rsidR="003F66BA" w:rsidRPr="00427E03" w:rsidRDefault="003F66BA" w:rsidP="002C5B03">
      <w:pPr>
        <w:pBdr>
          <w:bottom w:val="single" w:sz="6" w:space="2" w:color="auto"/>
        </w:pBdr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04A4C00E" w14:textId="1EFAAA8E" w:rsidR="002C5B03" w:rsidRPr="00427E03" w:rsidRDefault="002C5B03" w:rsidP="002C5B03">
      <w:pPr>
        <w:pBdr>
          <w:bottom w:val="single" w:sz="6" w:space="2" w:color="auto"/>
        </w:pBdr>
        <w:spacing w:before="240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ČLÁNEK </w:t>
      </w:r>
      <w:r w:rsidR="003F66BA">
        <w:rPr>
          <w:rFonts w:asciiTheme="minorHAnsi" w:hAnsiTheme="minorHAnsi" w:cstheme="minorHAnsi"/>
          <w:sz w:val="22"/>
          <w:szCs w:val="22"/>
          <w:lang w:val="cs-CZ"/>
        </w:rPr>
        <w:t>7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 – PŘEDKLÁDÁNÍ DOKUMENTŮ PO UKONČENÍ </w:t>
      </w:r>
      <w:r w:rsidR="00A72104">
        <w:rPr>
          <w:rFonts w:asciiTheme="minorHAnsi" w:hAnsiTheme="minorHAnsi" w:cstheme="minorHAnsi"/>
          <w:sz w:val="22"/>
          <w:szCs w:val="22"/>
          <w:lang w:val="cs-CZ"/>
        </w:rPr>
        <w:t>ŠKOLÍCÍHO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 POBYTU</w:t>
      </w:r>
    </w:p>
    <w:p w14:paraId="3F687ABB" w14:textId="44DB28D1" w:rsidR="002C5B03" w:rsidRPr="00427E03" w:rsidRDefault="003F66BA" w:rsidP="002C5B03">
      <w:p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2C5B03" w:rsidRPr="00427E03">
        <w:rPr>
          <w:rFonts w:asciiTheme="minorHAnsi" w:hAnsiTheme="minorHAnsi" w:cstheme="minorHAnsi"/>
          <w:sz w:val="22"/>
          <w:szCs w:val="22"/>
          <w:lang w:val="cs-CZ"/>
        </w:rPr>
        <w:t>.1</w:t>
      </w:r>
      <w:r w:rsidR="002C5B03" w:rsidRPr="00427E03">
        <w:rPr>
          <w:rFonts w:asciiTheme="minorHAnsi" w:hAnsiTheme="minorHAnsi" w:cstheme="minorHAnsi"/>
          <w:sz w:val="22"/>
          <w:szCs w:val="22"/>
          <w:lang w:val="cs-CZ"/>
        </w:rPr>
        <w:tab/>
        <w:t>Účastník se zavazuje předložit vysílající instituci následující:</w:t>
      </w:r>
    </w:p>
    <w:p w14:paraId="263920C4" w14:textId="1EE7A307" w:rsidR="002C5B03" w:rsidRPr="00427E03" w:rsidRDefault="00A72104" w:rsidP="002C5B03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originál </w:t>
      </w:r>
      <w:r w:rsidR="002C5B03" w:rsidRPr="00427E03">
        <w:rPr>
          <w:rFonts w:asciiTheme="minorHAnsi" w:hAnsiTheme="minorHAnsi" w:cstheme="minorHAnsi"/>
          <w:b/>
          <w:sz w:val="22"/>
          <w:szCs w:val="22"/>
          <w:lang w:val="cs-CZ"/>
        </w:rPr>
        <w:t xml:space="preserve">potvrzení o délce 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>školícího pobytu</w:t>
      </w:r>
      <w:r w:rsidR="002C5B03"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 (dokument vydaný a potvrzený přijímající institucí obsahující jméno účastníka, datum zahájení a ukončení </w:t>
      </w:r>
      <w:r>
        <w:rPr>
          <w:rFonts w:asciiTheme="minorHAnsi" w:hAnsiTheme="minorHAnsi" w:cstheme="minorHAnsi"/>
          <w:sz w:val="22"/>
          <w:szCs w:val="22"/>
          <w:lang w:val="cs-CZ"/>
        </w:rPr>
        <w:t>školení</w:t>
      </w:r>
      <w:r w:rsidR="002C5B03"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cs-CZ"/>
        </w:rPr>
        <w:t>počet školených</w:t>
      </w:r>
      <w:r w:rsidR="002C5B03"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) do: </w:t>
      </w:r>
      <w:r w:rsidR="002C5B03" w:rsidRPr="00427E03">
        <w:rPr>
          <w:rFonts w:asciiTheme="minorHAnsi" w:hAnsiTheme="minorHAnsi" w:cstheme="minorHAnsi"/>
          <w:b/>
          <w:i/>
          <w:sz w:val="22"/>
          <w:szCs w:val="22"/>
          <w:lang w:val="cs-CZ"/>
        </w:rPr>
        <w:t>15 dnů po ukončení zahraničního pobytu</w:t>
      </w:r>
      <w:r w:rsidR="002C5B03" w:rsidRPr="00427E03">
        <w:rPr>
          <w:rFonts w:asciiTheme="minorHAnsi" w:hAnsiTheme="minorHAnsi" w:cstheme="minorHAnsi"/>
          <w:sz w:val="22"/>
          <w:szCs w:val="22"/>
          <w:lang w:val="cs-CZ"/>
        </w:rPr>
        <w:t>;</w:t>
      </w:r>
    </w:p>
    <w:p w14:paraId="78AAC7F5" w14:textId="593AD3E2" w:rsidR="002C5B03" w:rsidRPr="00427E03" w:rsidRDefault="002C5B03" w:rsidP="002C5B03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b/>
          <w:sz w:val="22"/>
          <w:szCs w:val="22"/>
          <w:lang w:val="cs-CZ"/>
        </w:rPr>
        <w:t xml:space="preserve">potvrzení o zaplacení nákladů na cestu 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(v podmínkách VŠB-TUO doklady o všech výdajích souvisejících s příslušným </w:t>
      </w:r>
      <w:r w:rsidR="00A72104">
        <w:rPr>
          <w:rFonts w:asciiTheme="minorHAnsi" w:hAnsiTheme="minorHAnsi" w:cstheme="minorHAnsi"/>
          <w:sz w:val="22"/>
          <w:szCs w:val="22"/>
          <w:lang w:val="cs-CZ"/>
        </w:rPr>
        <w:t>školícím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 pobytem) do: </w:t>
      </w:r>
      <w:r w:rsidRPr="00427E03">
        <w:rPr>
          <w:rFonts w:asciiTheme="minorHAnsi" w:hAnsiTheme="minorHAnsi" w:cstheme="minorHAnsi"/>
          <w:b/>
          <w:i/>
          <w:sz w:val="22"/>
          <w:szCs w:val="22"/>
          <w:lang w:val="cs-CZ"/>
        </w:rPr>
        <w:t>15 dnů po ukončení zahraničního pobytu.</w:t>
      </w:r>
    </w:p>
    <w:p w14:paraId="4AC5EA27" w14:textId="3D82B441" w:rsidR="002C5B03" w:rsidRPr="00427E03" w:rsidRDefault="003F66BA" w:rsidP="002C5B03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2C5B03" w:rsidRPr="00427E03">
        <w:rPr>
          <w:rFonts w:asciiTheme="minorHAnsi" w:hAnsiTheme="minorHAnsi" w:cstheme="minorHAnsi"/>
          <w:sz w:val="22"/>
          <w:szCs w:val="22"/>
          <w:lang w:val="cs-CZ"/>
        </w:rPr>
        <w:t>.2</w:t>
      </w:r>
      <w:r w:rsidR="002C5B03" w:rsidRPr="00427E03">
        <w:rPr>
          <w:rFonts w:asciiTheme="minorHAnsi" w:hAnsiTheme="minorHAnsi" w:cstheme="minorHAnsi"/>
          <w:sz w:val="22"/>
          <w:szCs w:val="22"/>
          <w:lang w:val="cs-CZ"/>
        </w:rPr>
        <w:tab/>
        <w:t>Pokud tyto dokumenty nebudou předloženy včas a stanovenou formou, může vysílající instituce vyžadovat částečné nebo úplné vrácení finanční podpory.</w:t>
      </w:r>
    </w:p>
    <w:p w14:paraId="25B4C697" w14:textId="77777777" w:rsidR="002C5B03" w:rsidRPr="00427E03" w:rsidRDefault="002C5B03" w:rsidP="002C5B03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val="cs-CZ"/>
        </w:rPr>
      </w:pPr>
    </w:p>
    <w:p w14:paraId="23336254" w14:textId="6323A41B" w:rsidR="002C5B03" w:rsidRPr="00427E03" w:rsidRDefault="002C5B03" w:rsidP="002C5B03">
      <w:pPr>
        <w:pBdr>
          <w:bottom w:val="single" w:sz="6" w:space="1" w:color="auto"/>
        </w:pBdr>
        <w:spacing w:before="240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ČLÁNEK </w:t>
      </w:r>
      <w:r w:rsidR="003F66BA">
        <w:rPr>
          <w:rFonts w:asciiTheme="minorHAnsi" w:hAnsiTheme="minorHAnsi" w:cstheme="minorHAnsi"/>
          <w:sz w:val="22"/>
          <w:szCs w:val="22"/>
          <w:lang w:val="cs-CZ"/>
        </w:rPr>
        <w:t>8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 xml:space="preserve"> – ZÁVĚREČNÁ ZPRÁVA ÚČASTNÍKA (EU SURVEY)</w:t>
      </w:r>
    </w:p>
    <w:p w14:paraId="054FF155" w14:textId="75B2A2D6" w:rsidR="002C5B03" w:rsidRPr="00427E03" w:rsidRDefault="003F66BA" w:rsidP="002C5B03">
      <w:pPr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2C5B03" w:rsidRPr="00427E03">
        <w:rPr>
          <w:rFonts w:asciiTheme="minorHAnsi" w:hAnsiTheme="minorHAnsi" w:cstheme="minorHAnsi"/>
          <w:sz w:val="22"/>
          <w:szCs w:val="22"/>
          <w:lang w:val="cs-CZ"/>
        </w:rPr>
        <w:t>.1</w:t>
      </w:r>
      <w:r w:rsidR="002C5B03" w:rsidRPr="00427E03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C5B03" w:rsidRPr="00427E03">
        <w:rPr>
          <w:rFonts w:asciiTheme="minorHAnsi" w:hAnsiTheme="minorHAnsi" w:cstheme="minorHAnsi"/>
          <w:b/>
          <w:sz w:val="22"/>
          <w:szCs w:val="22"/>
          <w:lang w:val="cs-CZ"/>
        </w:rPr>
        <w:t>Účastník on-line vyplní a odešle závěrečnou zprávu (EU Survey) po ukončení zahraniční mobility do 30 kalendářních dnů po obdržení výzvy k jejímu podání.</w:t>
      </w:r>
    </w:p>
    <w:p w14:paraId="66EA01EC" w14:textId="0DAE1BDA" w:rsidR="002C5B03" w:rsidRPr="00427E03" w:rsidRDefault="003F66BA" w:rsidP="002C5B03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2C5B03" w:rsidRPr="00427E03">
        <w:rPr>
          <w:rFonts w:asciiTheme="minorHAnsi" w:hAnsiTheme="minorHAnsi" w:cstheme="minorHAnsi"/>
          <w:sz w:val="22"/>
          <w:szCs w:val="22"/>
          <w:lang w:val="cs-CZ"/>
        </w:rPr>
        <w:t>.2</w:t>
      </w:r>
      <w:r w:rsidR="002C5B03" w:rsidRPr="00427E03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F1E39" w:rsidRPr="00B42C95">
        <w:rPr>
          <w:sz w:val="24"/>
          <w:szCs w:val="24"/>
          <w:lang w:val="cs-CZ" w:bidi="cs-CZ"/>
        </w:rPr>
        <w:t>Účastníci, kteří online závěrečnou zprávu nevyplní a neodevzdají, mohou být svou organizací vyzváni k částečnému nebo úplnému vrácení obdržené finanční podpory.</w:t>
      </w:r>
      <w:r w:rsidR="001F1E39" w:rsidRPr="00527C8F">
        <w:rPr>
          <w:i/>
          <w:color w:val="4AA55B"/>
          <w:sz w:val="24"/>
          <w:szCs w:val="24"/>
          <w:lang w:val="cs-CZ"/>
        </w:rPr>
        <w:t xml:space="preserve"> </w:t>
      </w:r>
    </w:p>
    <w:p w14:paraId="3A58B5D8" w14:textId="77777777" w:rsidR="002C5B03" w:rsidRPr="00427E03" w:rsidRDefault="002C5B03" w:rsidP="002C5B0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4E38CAF9" w14:textId="77777777" w:rsidR="001F1E39" w:rsidRPr="00916467" w:rsidRDefault="001F1E39" w:rsidP="001F1E39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val="cs-CZ"/>
        </w:rPr>
      </w:pPr>
      <w:r w:rsidRPr="00916467">
        <w:rPr>
          <w:rFonts w:asciiTheme="minorHAnsi" w:hAnsiTheme="minorHAnsi" w:cstheme="minorHAnsi"/>
          <w:sz w:val="22"/>
          <w:szCs w:val="22"/>
          <w:lang w:val="cs-CZ"/>
        </w:rPr>
        <w:t xml:space="preserve">ČLÁNEK </w:t>
      </w:r>
      <w:r>
        <w:rPr>
          <w:rFonts w:asciiTheme="minorHAnsi" w:hAnsiTheme="minorHAnsi" w:cstheme="minorHAnsi"/>
          <w:sz w:val="22"/>
          <w:szCs w:val="22"/>
          <w:lang w:val="cs-CZ"/>
        </w:rPr>
        <w:t>9</w:t>
      </w:r>
      <w:r w:rsidRPr="00916467">
        <w:rPr>
          <w:rFonts w:asciiTheme="minorHAnsi" w:hAnsiTheme="minorHAnsi" w:cstheme="minorHAnsi"/>
          <w:sz w:val="22"/>
          <w:szCs w:val="22"/>
          <w:lang w:val="cs-CZ"/>
        </w:rPr>
        <w:t xml:space="preserve"> – </w:t>
      </w:r>
      <w:r w:rsidRPr="001441CB">
        <w:rPr>
          <w:rFonts w:asciiTheme="minorHAnsi" w:hAnsiTheme="minorHAnsi" w:cstheme="minorHAnsi"/>
          <w:sz w:val="22"/>
          <w:szCs w:val="22"/>
          <w:lang w:val="cs-CZ"/>
        </w:rPr>
        <w:t xml:space="preserve">ETIKA A HODNOTY    </w:t>
      </w:r>
    </w:p>
    <w:p w14:paraId="73CF827A" w14:textId="77777777" w:rsidR="001F1E39" w:rsidRPr="001441CB" w:rsidRDefault="001F1E39" w:rsidP="001F1E39">
      <w:pPr>
        <w:ind w:left="720" w:hanging="720"/>
        <w:rPr>
          <w:rFonts w:asciiTheme="minorHAnsi" w:hAnsiTheme="minorHAnsi" w:cstheme="minorHAnsi"/>
          <w:sz w:val="22"/>
          <w:szCs w:val="22"/>
          <w:lang w:val="cs-CZ"/>
        </w:rPr>
      </w:pPr>
      <w:r w:rsidRPr="001441CB">
        <w:rPr>
          <w:rFonts w:asciiTheme="minorHAnsi" w:hAnsiTheme="minorHAnsi" w:cstheme="minorHAnsi"/>
          <w:sz w:val="22"/>
          <w:szCs w:val="22"/>
          <w:lang w:val="cs-CZ"/>
        </w:rPr>
        <w:t xml:space="preserve">9.1 </w:t>
      </w:r>
      <w:r w:rsidRPr="001441CB">
        <w:rPr>
          <w:rFonts w:asciiTheme="minorHAnsi" w:hAnsiTheme="minorHAnsi" w:cstheme="minorHAnsi"/>
          <w:sz w:val="22"/>
          <w:szCs w:val="22"/>
          <w:lang w:val="cs-CZ"/>
        </w:rPr>
        <w:tab/>
        <w:t>Etika: Mobilita musí být realizována v souladu s nejvyššími etickými standardy a platnými právními předpisy EU, mezinárodními a vnitrostátními právními předpisy o etických zásadách.</w:t>
      </w:r>
    </w:p>
    <w:p w14:paraId="7ACD8238" w14:textId="77777777" w:rsidR="001F1E39" w:rsidRPr="001441CB" w:rsidRDefault="001F1E39" w:rsidP="001F1E39">
      <w:pPr>
        <w:ind w:left="720" w:hanging="720"/>
        <w:rPr>
          <w:rFonts w:asciiTheme="minorHAnsi" w:hAnsiTheme="minorHAnsi" w:cstheme="minorHAnsi"/>
          <w:sz w:val="22"/>
          <w:szCs w:val="22"/>
          <w:lang w:val="cs-CZ"/>
        </w:rPr>
      </w:pPr>
      <w:r w:rsidRPr="001441CB">
        <w:rPr>
          <w:rFonts w:asciiTheme="minorHAnsi" w:hAnsiTheme="minorHAnsi" w:cstheme="minorHAnsi"/>
          <w:sz w:val="22"/>
          <w:szCs w:val="22"/>
          <w:lang w:val="cs-CZ"/>
        </w:rPr>
        <w:t xml:space="preserve">9.2 </w:t>
      </w:r>
      <w:r w:rsidRPr="001441CB">
        <w:rPr>
          <w:rFonts w:asciiTheme="minorHAnsi" w:hAnsiTheme="minorHAnsi" w:cstheme="minorHAnsi"/>
          <w:sz w:val="22"/>
          <w:szCs w:val="22"/>
          <w:lang w:val="cs-CZ"/>
        </w:rPr>
        <w:tab/>
        <w:t>Hodnoty: Účastník se musí zavázat k dodržování základních hodnot EU (jako je respekt k lidské důstojnosti, svoboda, demokracie, rovnost, právní stát a lidská práva, včetně práv menšin).</w:t>
      </w:r>
    </w:p>
    <w:p w14:paraId="3909A0F2" w14:textId="77777777" w:rsidR="001F1E39" w:rsidRDefault="001F1E39" w:rsidP="001F1E39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1441CB">
        <w:rPr>
          <w:rFonts w:asciiTheme="minorHAnsi" w:hAnsiTheme="minorHAnsi" w:cstheme="minorHAnsi"/>
          <w:sz w:val="22"/>
          <w:szCs w:val="22"/>
          <w:lang w:val="cs-CZ"/>
        </w:rPr>
        <w:t>9.3</w:t>
      </w:r>
      <w:r w:rsidRPr="001441CB">
        <w:rPr>
          <w:rFonts w:asciiTheme="minorHAnsi" w:hAnsiTheme="minorHAnsi" w:cstheme="minorHAnsi"/>
          <w:sz w:val="22"/>
          <w:szCs w:val="22"/>
          <w:lang w:val="cs-CZ"/>
        </w:rPr>
        <w:tab/>
        <w:t>Pokud účastník poruší kteroukoli z těchto zásad, podle tohoto článku, může být grant snížen.</w:t>
      </w:r>
    </w:p>
    <w:p w14:paraId="41702E78" w14:textId="77777777" w:rsidR="001F1E39" w:rsidRDefault="001F1E39" w:rsidP="001F1E39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7B3812C" w14:textId="77777777" w:rsidR="001F1E39" w:rsidRPr="00916467" w:rsidRDefault="001F1E39" w:rsidP="001F1E39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val="cs-CZ"/>
        </w:rPr>
      </w:pPr>
      <w:r w:rsidRPr="00916467">
        <w:rPr>
          <w:rFonts w:asciiTheme="minorHAnsi" w:hAnsiTheme="minorHAnsi" w:cstheme="minorHAnsi"/>
          <w:sz w:val="22"/>
          <w:szCs w:val="22"/>
          <w:lang w:val="cs-CZ"/>
        </w:rPr>
        <w:t xml:space="preserve">ČLÁNEK </w:t>
      </w:r>
      <w:r>
        <w:rPr>
          <w:rFonts w:asciiTheme="minorHAnsi" w:hAnsiTheme="minorHAnsi" w:cstheme="minorHAnsi"/>
          <w:sz w:val="22"/>
          <w:szCs w:val="22"/>
          <w:lang w:val="cs-CZ"/>
        </w:rPr>
        <w:t>10</w:t>
      </w:r>
      <w:r w:rsidRPr="00916467">
        <w:rPr>
          <w:rFonts w:asciiTheme="minorHAnsi" w:hAnsiTheme="minorHAnsi" w:cstheme="minorHAnsi"/>
          <w:sz w:val="22"/>
          <w:szCs w:val="22"/>
          <w:lang w:val="cs-CZ"/>
        </w:rPr>
        <w:t xml:space="preserve"> – </w:t>
      </w:r>
      <w:r w:rsidRPr="001441CB">
        <w:rPr>
          <w:rFonts w:asciiTheme="minorHAnsi" w:hAnsiTheme="minorHAnsi" w:cstheme="minorHAnsi"/>
          <w:sz w:val="22"/>
          <w:szCs w:val="22"/>
          <w:lang w:val="cs-CZ"/>
        </w:rPr>
        <w:t>OCHRANA ÚDAJŮ</w:t>
      </w:r>
    </w:p>
    <w:p w14:paraId="0C6F24B8" w14:textId="77777777" w:rsidR="001F1E39" w:rsidRPr="001441CB" w:rsidRDefault="001F1E39" w:rsidP="001F1E39">
      <w:pPr>
        <w:ind w:left="720" w:hanging="720"/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1441CB">
        <w:rPr>
          <w:rFonts w:asciiTheme="minorHAnsi" w:hAnsiTheme="minorHAnsi" w:cstheme="minorHAnsi"/>
          <w:sz w:val="22"/>
          <w:szCs w:val="22"/>
          <w:lang w:val="cs-CZ"/>
        </w:rPr>
        <w:t xml:space="preserve">10.1  </w:t>
      </w:r>
      <w:r w:rsidRPr="001441CB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gramEnd"/>
      <w:r w:rsidRPr="001441CB">
        <w:rPr>
          <w:rFonts w:asciiTheme="minorHAnsi" w:hAnsiTheme="minorHAnsi" w:cstheme="minorHAnsi"/>
          <w:sz w:val="22"/>
          <w:szCs w:val="22"/>
          <w:lang w:val="cs-CZ"/>
        </w:rPr>
        <w:t>Financující organizace poskytne účastníkům příslušné prohlášení o ochraně osobních údajů pro zpracování jejich osobních údajů předtím, než budou tyto údaje uvedeny v elektronických systémech pro správu mobilit programu Erasmus+: https://webgate.ec.europa.eu/erasmus-esc/index/privacy-statement .</w:t>
      </w:r>
    </w:p>
    <w:p w14:paraId="1EE04F02" w14:textId="77777777" w:rsidR="001F1E39" w:rsidRDefault="001F1E39" w:rsidP="001F1E39">
      <w:pPr>
        <w:ind w:left="720" w:hanging="720"/>
        <w:rPr>
          <w:rFonts w:asciiTheme="minorHAnsi" w:hAnsiTheme="minorHAnsi" w:cstheme="minorHAnsi"/>
          <w:sz w:val="22"/>
          <w:szCs w:val="22"/>
          <w:lang w:val="cs-CZ"/>
        </w:rPr>
      </w:pPr>
      <w:r w:rsidRPr="001441CB">
        <w:rPr>
          <w:rFonts w:asciiTheme="minorHAnsi" w:hAnsiTheme="minorHAnsi" w:cstheme="minorHAnsi"/>
          <w:sz w:val="22"/>
          <w:szCs w:val="22"/>
          <w:lang w:val="cs-CZ"/>
        </w:rPr>
        <w:t xml:space="preserve">10.2 </w:t>
      </w:r>
      <w:r w:rsidRPr="001441CB">
        <w:rPr>
          <w:rFonts w:asciiTheme="minorHAnsi" w:hAnsiTheme="minorHAnsi" w:cstheme="minorHAnsi"/>
          <w:sz w:val="22"/>
          <w:szCs w:val="22"/>
          <w:lang w:val="cs-CZ"/>
        </w:rPr>
        <w:tab/>
        <w:t xml:space="preserve">Veškeré osobní údaje obsažené v této smlouvě se zpracovávají v souladu s nařízením (ES) č. 2018/1725 Evropského parlamentu a Rady o ochraně fyzických osob v souvislosti se zpracováním osobních údajů orgány a institucemi EU a o volném pohybu těchto údajů. Tyto údaje musí být zpracovávány výhradně v souvislosti s plněním smlouvy a následnými aktivitami v souladu s předmětem této smlouvy ze strany vysílající organizace, národní agentury a Evropské komise, aniž by byla dotčena možnost předat údaje orgánům odpovědným za kontrolu a audit v souladu s právními předpisy </w:t>
      </w:r>
      <w:proofErr w:type="gramStart"/>
      <w:r w:rsidRPr="001441CB">
        <w:rPr>
          <w:rFonts w:asciiTheme="minorHAnsi" w:hAnsiTheme="minorHAnsi" w:cstheme="minorHAnsi"/>
          <w:sz w:val="22"/>
          <w:szCs w:val="22"/>
          <w:lang w:val="cs-CZ"/>
        </w:rPr>
        <w:t>EU  (</w:t>
      </w:r>
      <w:proofErr w:type="gramEnd"/>
      <w:r w:rsidRPr="001441CB">
        <w:rPr>
          <w:rFonts w:asciiTheme="minorHAnsi" w:hAnsiTheme="minorHAnsi" w:cstheme="minorHAnsi"/>
          <w:sz w:val="22"/>
          <w:szCs w:val="22"/>
          <w:lang w:val="cs-CZ"/>
        </w:rPr>
        <w:t>Evropský účetní dvůr nebo Evropský úřad pro boj proti podvodům (OLAF)).</w:t>
      </w:r>
    </w:p>
    <w:p w14:paraId="1E43C0FE" w14:textId="77777777" w:rsidR="001F1E39" w:rsidRDefault="001F1E39" w:rsidP="001F1E39">
      <w:pPr>
        <w:ind w:left="720" w:hanging="720"/>
        <w:rPr>
          <w:rFonts w:asciiTheme="minorHAnsi" w:hAnsiTheme="minorHAnsi" w:cstheme="minorHAnsi"/>
          <w:sz w:val="22"/>
          <w:szCs w:val="22"/>
          <w:lang w:val="cs-CZ"/>
        </w:rPr>
      </w:pPr>
      <w:r w:rsidRPr="001441CB">
        <w:rPr>
          <w:rFonts w:asciiTheme="minorHAnsi" w:hAnsiTheme="minorHAnsi" w:cstheme="minorHAnsi"/>
          <w:sz w:val="22"/>
          <w:szCs w:val="22"/>
          <w:lang w:val="cs-CZ"/>
        </w:rPr>
        <w:t>10.3</w:t>
      </w:r>
      <w:r w:rsidRPr="001441CB">
        <w:rPr>
          <w:rFonts w:asciiTheme="minorHAnsi" w:hAnsiTheme="minorHAnsi" w:cstheme="minorHAnsi"/>
          <w:sz w:val="22"/>
          <w:szCs w:val="22"/>
          <w:lang w:val="cs-CZ"/>
        </w:rPr>
        <w:tab/>
        <w:t>Účastník může na základě písemné žádosti získat přístup ke svým osobním údajům a opravit informace, které jsou nepřesné nebo neúplné. Jakékoliv dotazy ohledně zpracování svých osobních údajů by měl směřovat na vysílající organizaci a/nebo národní agenturu. Účastník může podat stížnost proti zpracování svých osobních údajů u Evropského inspektora ochrany údajů, pokud jde o použití údajů Evropskou komisí.</w:t>
      </w:r>
    </w:p>
    <w:p w14:paraId="284F8BC5" w14:textId="77777777" w:rsidR="001F1E39" w:rsidRDefault="001F1E39" w:rsidP="001F1E39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EB1C096" w14:textId="77777777" w:rsidR="001F1E39" w:rsidRPr="00916467" w:rsidRDefault="001F1E39" w:rsidP="001F1E39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val="cs-CZ"/>
        </w:rPr>
      </w:pPr>
      <w:r w:rsidRPr="00916467">
        <w:rPr>
          <w:rFonts w:asciiTheme="minorHAnsi" w:hAnsiTheme="minorHAnsi" w:cstheme="minorHAnsi"/>
          <w:sz w:val="22"/>
          <w:szCs w:val="22"/>
          <w:lang w:val="cs-CZ"/>
        </w:rPr>
        <w:t xml:space="preserve">ČLÁNEK </w:t>
      </w:r>
      <w:r>
        <w:rPr>
          <w:rFonts w:asciiTheme="minorHAnsi" w:hAnsiTheme="minorHAnsi" w:cstheme="minorHAnsi"/>
          <w:sz w:val="22"/>
          <w:szCs w:val="22"/>
          <w:lang w:val="cs-CZ"/>
        </w:rPr>
        <w:t>11</w:t>
      </w:r>
      <w:r w:rsidRPr="00916467">
        <w:rPr>
          <w:rFonts w:asciiTheme="minorHAnsi" w:hAnsiTheme="minorHAnsi" w:cstheme="minorHAnsi"/>
          <w:sz w:val="22"/>
          <w:szCs w:val="22"/>
          <w:lang w:val="cs-CZ"/>
        </w:rPr>
        <w:t xml:space="preserve"> – </w:t>
      </w:r>
      <w:r w:rsidRPr="001441CB">
        <w:rPr>
          <w:rFonts w:asciiTheme="minorHAnsi" w:hAnsiTheme="minorHAnsi" w:cstheme="minorHAnsi"/>
          <w:sz w:val="22"/>
          <w:szCs w:val="22"/>
          <w:lang w:val="cs-CZ"/>
        </w:rPr>
        <w:t>UKONČENÍ SMLOUVY</w:t>
      </w:r>
    </w:p>
    <w:p w14:paraId="543600ED" w14:textId="77777777" w:rsidR="001F1E39" w:rsidRPr="001441CB" w:rsidRDefault="001F1E39" w:rsidP="001F1E39">
      <w:pPr>
        <w:ind w:left="720" w:hanging="720"/>
        <w:rPr>
          <w:rFonts w:asciiTheme="minorHAnsi" w:hAnsiTheme="minorHAnsi" w:cstheme="minorHAnsi"/>
          <w:sz w:val="22"/>
          <w:szCs w:val="22"/>
          <w:lang w:val="cs-CZ"/>
        </w:rPr>
      </w:pPr>
      <w:r w:rsidRPr="001441CB">
        <w:rPr>
          <w:rFonts w:asciiTheme="minorHAnsi" w:hAnsiTheme="minorHAnsi" w:cstheme="minorHAnsi"/>
          <w:sz w:val="22"/>
          <w:szCs w:val="22"/>
          <w:lang w:val="cs-CZ"/>
        </w:rPr>
        <w:t>11.1</w:t>
      </w:r>
      <w:r w:rsidRPr="001441CB">
        <w:rPr>
          <w:rFonts w:asciiTheme="minorHAnsi" w:hAnsiTheme="minorHAnsi" w:cstheme="minorHAnsi"/>
          <w:sz w:val="22"/>
          <w:szCs w:val="22"/>
          <w:lang w:val="cs-CZ"/>
        </w:rPr>
        <w:tab/>
        <w:t>V případě, že účastník neplní některou z povinností vyplývajících z této smlouvy, a to bez ohledu na důsledky v souladu s příslušnými právními předpisy, je organizace legálně oprávněna vypovědět nebo odstoupit od smlouvy bez jakékoliv další právní formality, nepodnikne-li účastník kroky k nápravě do jednoho měsíce od obdržení oznámení doporučeným dopisem.</w:t>
      </w:r>
    </w:p>
    <w:p w14:paraId="36CE540C" w14:textId="77777777" w:rsidR="001F1E39" w:rsidRPr="001441CB" w:rsidRDefault="001F1E39" w:rsidP="001F1E39">
      <w:pPr>
        <w:ind w:left="720" w:hanging="720"/>
        <w:rPr>
          <w:rFonts w:asciiTheme="minorHAnsi" w:hAnsiTheme="minorHAnsi" w:cstheme="minorHAnsi"/>
          <w:sz w:val="22"/>
          <w:szCs w:val="22"/>
          <w:lang w:val="cs-CZ"/>
        </w:rPr>
      </w:pPr>
      <w:r w:rsidRPr="001441CB">
        <w:rPr>
          <w:rFonts w:asciiTheme="minorHAnsi" w:hAnsiTheme="minorHAnsi" w:cstheme="minorHAnsi"/>
          <w:sz w:val="22"/>
          <w:szCs w:val="22"/>
          <w:lang w:val="cs-CZ"/>
        </w:rPr>
        <w:t>11.2</w:t>
      </w:r>
      <w:r w:rsidRPr="001441CB">
        <w:rPr>
          <w:rFonts w:asciiTheme="minorHAnsi" w:hAnsiTheme="minorHAnsi" w:cstheme="minorHAnsi"/>
          <w:sz w:val="22"/>
          <w:szCs w:val="22"/>
          <w:lang w:val="cs-CZ"/>
        </w:rPr>
        <w:tab/>
        <w:t xml:space="preserve">V případě ukončení smlouvy účastníkem z důvodu "vyšší moci", tj. nepředvídatelné výjimečné situace nebo události mimo kontrolu účastníka a není-li následkem jeho pochybení či nedbalosti, má účastník nárok alespoň na část finanční podpory odpovídající skutečné době trvání mobility. Veškeré zbývající prostředky musí být vráceny. </w:t>
      </w:r>
    </w:p>
    <w:p w14:paraId="247B22EF" w14:textId="77777777" w:rsidR="001F1E39" w:rsidRDefault="001F1E39" w:rsidP="001F1E39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2F7E4BF" w14:textId="77777777" w:rsidR="001F1E39" w:rsidRPr="00916467" w:rsidRDefault="001F1E39" w:rsidP="001F1E39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val="cs-CZ"/>
        </w:rPr>
      </w:pPr>
      <w:r w:rsidRPr="00916467">
        <w:rPr>
          <w:rFonts w:asciiTheme="minorHAnsi" w:hAnsiTheme="minorHAnsi" w:cstheme="minorHAnsi"/>
          <w:sz w:val="22"/>
          <w:szCs w:val="22"/>
          <w:lang w:val="cs-CZ"/>
        </w:rPr>
        <w:t xml:space="preserve">ČLÁNEK </w:t>
      </w:r>
      <w:r>
        <w:rPr>
          <w:rFonts w:asciiTheme="minorHAnsi" w:hAnsiTheme="minorHAnsi" w:cstheme="minorHAnsi"/>
          <w:sz w:val="22"/>
          <w:szCs w:val="22"/>
          <w:lang w:val="cs-CZ"/>
        </w:rPr>
        <w:t>12</w:t>
      </w:r>
      <w:r w:rsidRPr="00916467">
        <w:rPr>
          <w:rFonts w:asciiTheme="minorHAnsi" w:hAnsiTheme="minorHAnsi" w:cstheme="minorHAnsi"/>
          <w:sz w:val="22"/>
          <w:szCs w:val="22"/>
          <w:lang w:val="cs-CZ"/>
        </w:rPr>
        <w:t xml:space="preserve"> – </w:t>
      </w:r>
      <w:r w:rsidRPr="001441CB">
        <w:rPr>
          <w:rFonts w:asciiTheme="minorHAnsi" w:hAnsiTheme="minorHAnsi" w:cstheme="minorHAnsi"/>
          <w:sz w:val="22"/>
          <w:szCs w:val="22"/>
          <w:lang w:val="cs-CZ"/>
        </w:rPr>
        <w:t>KONTROLY A AUDITY</w:t>
      </w:r>
    </w:p>
    <w:p w14:paraId="1B0F3686" w14:textId="77777777" w:rsidR="001F1E39" w:rsidRDefault="001F1E39" w:rsidP="001F1E39">
      <w:pPr>
        <w:ind w:left="720" w:hanging="720"/>
        <w:rPr>
          <w:rFonts w:asciiTheme="minorHAnsi" w:hAnsiTheme="minorHAnsi" w:cstheme="minorHAnsi"/>
          <w:sz w:val="22"/>
          <w:szCs w:val="22"/>
          <w:lang w:val="cs-CZ"/>
        </w:rPr>
      </w:pPr>
      <w:r w:rsidRPr="001441CB">
        <w:rPr>
          <w:rFonts w:asciiTheme="minorHAnsi" w:hAnsiTheme="minorHAnsi" w:cstheme="minorHAnsi"/>
          <w:sz w:val="22"/>
          <w:szCs w:val="22"/>
          <w:lang w:val="cs-CZ"/>
        </w:rPr>
        <w:t>12.1</w:t>
      </w:r>
      <w:r w:rsidRPr="001441CB">
        <w:rPr>
          <w:rFonts w:asciiTheme="minorHAnsi" w:hAnsiTheme="minorHAnsi" w:cstheme="minorHAnsi"/>
          <w:sz w:val="22"/>
          <w:szCs w:val="22"/>
          <w:lang w:val="cs-CZ"/>
        </w:rPr>
        <w:tab/>
        <w:t>Smluvní strany se zavazují poskytovat jakékoliv podrobné informace vyžádané Evropskou komisí, českou národní agenturou nebo jiným externím subjektem pověřeným Evropskou komisí nebo českou národní agenturou ke kontrole řádné realizace mobility a ustanovení této smlouvy.</w:t>
      </w:r>
    </w:p>
    <w:p w14:paraId="31AB82EE" w14:textId="77777777" w:rsidR="001F1E39" w:rsidRDefault="001F1E39" w:rsidP="001F1E39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1BCAAC8B" w14:textId="77777777" w:rsidR="001F1E39" w:rsidRPr="00916467" w:rsidRDefault="001F1E39" w:rsidP="001F1E39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val="cs-CZ"/>
        </w:rPr>
      </w:pPr>
      <w:r w:rsidRPr="00916467">
        <w:rPr>
          <w:rFonts w:asciiTheme="minorHAnsi" w:hAnsiTheme="minorHAnsi" w:cstheme="minorHAnsi"/>
          <w:sz w:val="22"/>
          <w:szCs w:val="22"/>
          <w:lang w:val="cs-CZ"/>
        </w:rPr>
        <w:t xml:space="preserve">ČLÁNEK </w:t>
      </w:r>
      <w:r>
        <w:rPr>
          <w:rFonts w:asciiTheme="minorHAnsi" w:hAnsiTheme="minorHAnsi" w:cstheme="minorHAnsi"/>
          <w:sz w:val="22"/>
          <w:szCs w:val="22"/>
          <w:lang w:val="cs-CZ"/>
        </w:rPr>
        <w:t>13</w:t>
      </w:r>
      <w:r w:rsidRPr="00916467">
        <w:rPr>
          <w:rFonts w:asciiTheme="minorHAnsi" w:hAnsiTheme="minorHAnsi" w:cstheme="minorHAnsi"/>
          <w:sz w:val="22"/>
          <w:szCs w:val="22"/>
          <w:lang w:val="cs-CZ"/>
        </w:rPr>
        <w:t xml:space="preserve"> – </w:t>
      </w:r>
      <w:r w:rsidRPr="001441CB">
        <w:rPr>
          <w:rFonts w:asciiTheme="minorHAnsi" w:hAnsiTheme="minorHAnsi" w:cstheme="minorHAnsi"/>
          <w:sz w:val="22"/>
          <w:szCs w:val="22"/>
          <w:lang w:val="cs-CZ"/>
        </w:rPr>
        <w:t>ODPOVĚDNOST</w:t>
      </w:r>
    </w:p>
    <w:p w14:paraId="494A204B" w14:textId="77777777" w:rsidR="001F1E39" w:rsidRPr="001441CB" w:rsidRDefault="001F1E39" w:rsidP="001F1E39">
      <w:pPr>
        <w:ind w:left="720" w:hanging="720"/>
        <w:rPr>
          <w:rFonts w:asciiTheme="minorHAnsi" w:hAnsiTheme="minorHAnsi" w:cstheme="minorHAnsi"/>
          <w:sz w:val="22"/>
          <w:szCs w:val="22"/>
          <w:lang w:val="cs-CZ"/>
        </w:rPr>
      </w:pPr>
      <w:r w:rsidRPr="001441CB">
        <w:rPr>
          <w:rFonts w:asciiTheme="minorHAnsi" w:hAnsiTheme="minorHAnsi" w:cstheme="minorHAnsi"/>
          <w:sz w:val="22"/>
          <w:szCs w:val="22"/>
          <w:lang w:val="cs-CZ"/>
        </w:rPr>
        <w:t>13.1</w:t>
      </w:r>
      <w:r w:rsidRPr="001441CB">
        <w:rPr>
          <w:rFonts w:asciiTheme="minorHAnsi" w:hAnsiTheme="minorHAnsi" w:cstheme="minorHAnsi"/>
          <w:sz w:val="22"/>
          <w:szCs w:val="22"/>
          <w:lang w:val="cs-CZ"/>
        </w:rPr>
        <w:tab/>
        <w:t>Každá ze stran této smlouvy zprostí druhou stranu jakékoliv občanskoprávní odpovědnosti za škody vzniklé jí nebo jejím zaměstnancům v důsledku plnění této smlouvy, pokud tyto škody nejsou důsledkem závažného a úmyslného pochybení druhé smluvní strany nebo jejích zaměstnanců.</w:t>
      </w:r>
    </w:p>
    <w:p w14:paraId="3BC5C83F" w14:textId="77777777" w:rsidR="001F1E39" w:rsidRDefault="001F1E39" w:rsidP="001F1E39">
      <w:pPr>
        <w:ind w:left="720" w:hanging="720"/>
        <w:rPr>
          <w:rFonts w:asciiTheme="minorHAnsi" w:hAnsiTheme="minorHAnsi" w:cstheme="minorHAnsi"/>
          <w:sz w:val="22"/>
          <w:szCs w:val="22"/>
          <w:lang w:val="cs-CZ"/>
        </w:rPr>
      </w:pPr>
      <w:r w:rsidRPr="001441CB">
        <w:rPr>
          <w:rFonts w:asciiTheme="minorHAnsi" w:hAnsiTheme="minorHAnsi" w:cstheme="minorHAnsi"/>
          <w:sz w:val="22"/>
          <w:szCs w:val="22"/>
          <w:lang w:val="cs-CZ"/>
        </w:rPr>
        <w:t>13.2</w:t>
      </w:r>
      <w:r w:rsidRPr="001441CB">
        <w:rPr>
          <w:rFonts w:asciiTheme="minorHAnsi" w:hAnsiTheme="minorHAnsi" w:cstheme="minorHAnsi"/>
          <w:sz w:val="22"/>
          <w:szCs w:val="22"/>
          <w:lang w:val="cs-CZ"/>
        </w:rPr>
        <w:tab/>
        <w:t xml:space="preserve">Česká národní agentura, Evropská komise nebo jejich zaměstnanci nenesou odpovědnost v případě nárokované pojistné události v rámci této smlouvy v souvislosti s jakoukoliv škodou vzniklou v průběhu mobility. V důsledku toho česká národní agentura nebo Evropská komise nevyhoví žádné žádosti o náhradu škody doprovázející tento vznesený nárok. </w:t>
      </w:r>
    </w:p>
    <w:p w14:paraId="2D9FDB0D" w14:textId="77777777" w:rsidR="001F1E39" w:rsidRPr="00916467" w:rsidRDefault="001F1E39" w:rsidP="001F1E39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val="cs-CZ"/>
        </w:rPr>
      </w:pPr>
    </w:p>
    <w:p w14:paraId="68A3441B" w14:textId="77777777" w:rsidR="001F1E39" w:rsidRPr="00916467" w:rsidRDefault="001F1E39" w:rsidP="001F1E39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val="cs-CZ"/>
        </w:rPr>
      </w:pPr>
      <w:r w:rsidRPr="00916467"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ČLÁNEK </w:t>
      </w:r>
      <w:r>
        <w:rPr>
          <w:rFonts w:asciiTheme="minorHAnsi" w:hAnsiTheme="minorHAnsi" w:cstheme="minorHAnsi"/>
          <w:sz w:val="22"/>
          <w:szCs w:val="22"/>
          <w:lang w:val="cs-CZ"/>
        </w:rPr>
        <w:t>14</w:t>
      </w:r>
      <w:r w:rsidRPr="00916467">
        <w:rPr>
          <w:rFonts w:asciiTheme="minorHAnsi" w:hAnsiTheme="minorHAnsi" w:cstheme="minorHAnsi"/>
          <w:sz w:val="22"/>
          <w:szCs w:val="22"/>
          <w:lang w:val="cs-CZ"/>
        </w:rPr>
        <w:t xml:space="preserve"> – ROZHODNÉ PRÁVO A PŘÍSLUŠNÝ SOUD</w:t>
      </w:r>
    </w:p>
    <w:p w14:paraId="5A78BD76" w14:textId="77777777" w:rsidR="001F1E39" w:rsidRPr="00916467" w:rsidRDefault="001F1E39" w:rsidP="001F1E39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14</w:t>
      </w:r>
      <w:r w:rsidRPr="00916467">
        <w:rPr>
          <w:rFonts w:asciiTheme="minorHAnsi" w:hAnsiTheme="minorHAnsi" w:cstheme="minorHAnsi"/>
          <w:sz w:val="22"/>
          <w:szCs w:val="22"/>
          <w:lang w:val="cs-CZ"/>
        </w:rPr>
        <w:t>.1</w:t>
      </w:r>
      <w:r w:rsidRPr="00916467">
        <w:rPr>
          <w:rFonts w:asciiTheme="minorHAnsi" w:hAnsiTheme="minorHAnsi" w:cstheme="minorHAnsi"/>
          <w:sz w:val="22"/>
          <w:szCs w:val="22"/>
          <w:lang w:val="cs-CZ"/>
        </w:rPr>
        <w:tab/>
        <w:t>Smlouva se řídí právním řádem České republiky.</w:t>
      </w:r>
    </w:p>
    <w:p w14:paraId="65094928" w14:textId="77777777" w:rsidR="001F1E39" w:rsidRPr="00916467" w:rsidRDefault="001F1E39" w:rsidP="001F1E39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14</w:t>
      </w:r>
      <w:r w:rsidRPr="00916467">
        <w:rPr>
          <w:rFonts w:asciiTheme="minorHAnsi" w:hAnsiTheme="minorHAnsi" w:cstheme="minorHAnsi"/>
          <w:sz w:val="22"/>
          <w:szCs w:val="22"/>
          <w:lang w:val="cs-CZ"/>
        </w:rPr>
        <w:t>.2</w:t>
      </w:r>
      <w:r w:rsidRPr="00916467">
        <w:rPr>
          <w:rFonts w:asciiTheme="minorHAnsi" w:hAnsiTheme="minorHAnsi" w:cstheme="minorHAnsi"/>
          <w:sz w:val="22"/>
          <w:szCs w:val="22"/>
          <w:lang w:val="cs-CZ"/>
        </w:rPr>
        <w:tab/>
        <w:t xml:space="preserve">Příslušný soud určený v souladu s příslušnými vnitrostátními právními předpisy je výlučně příslušný rozhodovat v jakýchkoli sporech mezi institucí a účastníkem ohledně výkladu, uplatňování nebo platnosti této smlouvy, pokud takový spor nelze vyřešit dohodou obou stran. </w:t>
      </w:r>
    </w:p>
    <w:p w14:paraId="035E7BB2" w14:textId="77777777" w:rsidR="002C5B03" w:rsidRPr="00427E03" w:rsidRDefault="002C5B03" w:rsidP="002C5B03">
      <w:pPr>
        <w:jc w:val="both"/>
        <w:rPr>
          <w:rFonts w:asciiTheme="minorHAnsi" w:hAnsiTheme="minorHAnsi" w:cstheme="minorHAnsi"/>
          <w:sz w:val="22"/>
          <w:szCs w:val="22"/>
          <w:u w:val="single"/>
          <w:lang w:val="cs-CZ"/>
        </w:rPr>
      </w:pPr>
    </w:p>
    <w:p w14:paraId="00E0F46A" w14:textId="77777777" w:rsidR="002C5B03" w:rsidRPr="00427E03" w:rsidRDefault="002C5B03" w:rsidP="002C5B03">
      <w:pPr>
        <w:tabs>
          <w:tab w:val="left" w:pos="567"/>
        </w:tabs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 xml:space="preserve"> </w:t>
      </w:r>
    </w:p>
    <w:p w14:paraId="510D485E" w14:textId="77777777" w:rsidR="002C5B03" w:rsidRPr="00427E03" w:rsidRDefault="002C5B03" w:rsidP="002C5B03">
      <w:pPr>
        <w:spacing w:before="120" w:after="120"/>
        <w:rPr>
          <w:rFonts w:asciiTheme="minorHAnsi" w:hAnsiTheme="minorHAnsi" w:cstheme="minorHAnsi"/>
          <w:sz w:val="22"/>
          <w:szCs w:val="22"/>
          <w:lang w:val="cs-CZ"/>
        </w:rPr>
      </w:pPr>
    </w:p>
    <w:p w14:paraId="059E3165" w14:textId="77777777" w:rsidR="002C5B03" w:rsidRPr="00427E03" w:rsidRDefault="002C5B03" w:rsidP="002C5B03">
      <w:pPr>
        <w:ind w:left="5812" w:hanging="5812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>PODPISY</w:t>
      </w:r>
    </w:p>
    <w:p w14:paraId="20D99635" w14:textId="77777777" w:rsidR="002C5B03" w:rsidRPr="00427E03" w:rsidRDefault="002C5B03" w:rsidP="002C5B03">
      <w:pPr>
        <w:ind w:left="5812" w:hanging="5812"/>
        <w:rPr>
          <w:rFonts w:asciiTheme="minorHAnsi" w:hAnsiTheme="minorHAnsi" w:cstheme="minorHAnsi"/>
          <w:sz w:val="22"/>
          <w:szCs w:val="22"/>
          <w:lang w:val="cs-CZ"/>
        </w:rPr>
      </w:pPr>
    </w:p>
    <w:p w14:paraId="566430AA" w14:textId="77777777" w:rsidR="002C5B03" w:rsidRPr="00427E03" w:rsidRDefault="002C5B03" w:rsidP="002C5B03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>Za účastníka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>Za vysílající instituci</w:t>
      </w:r>
    </w:p>
    <w:p w14:paraId="5CABD98D" w14:textId="77777777" w:rsidR="002C5B03" w:rsidRPr="00427E03" w:rsidRDefault="002C5B03" w:rsidP="002C5B03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>Jméno, příjmení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427E03">
        <w:rPr>
          <w:rFonts w:asciiTheme="minorHAnsi" w:hAnsiTheme="minorHAnsi" w:cstheme="minorHAnsi"/>
          <w:b/>
          <w:sz w:val="22"/>
          <w:szCs w:val="22"/>
        </w:rPr>
        <w:t>Ing. Mgr. Monika Maňáková</w:t>
      </w:r>
    </w:p>
    <w:p w14:paraId="47C5D05C" w14:textId="77777777" w:rsidR="002C5B03" w:rsidRPr="00427E03" w:rsidRDefault="002C5B03" w:rsidP="002C5B03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27E03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427E03">
        <w:rPr>
          <w:rFonts w:asciiTheme="minorHAnsi" w:hAnsiTheme="minorHAnsi" w:cstheme="minorHAnsi"/>
          <w:b/>
          <w:sz w:val="22"/>
          <w:szCs w:val="22"/>
        </w:rPr>
      </w:r>
      <w:r w:rsidRPr="00427E0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eastAsia="Arial Unicode MS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27E0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427E03">
        <w:rPr>
          <w:rFonts w:asciiTheme="minorHAnsi" w:hAnsiTheme="minorHAnsi" w:cstheme="minorHAnsi"/>
          <w:sz w:val="22"/>
          <w:szCs w:val="22"/>
        </w:rPr>
        <w:t>Institucionální koordinátorka</w:t>
      </w:r>
    </w:p>
    <w:p w14:paraId="0AD746F8" w14:textId="77777777" w:rsidR="002C5B03" w:rsidRPr="00427E03" w:rsidRDefault="002C5B03" w:rsidP="002C5B03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427E03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Pr="00427E03">
        <w:rPr>
          <w:rFonts w:asciiTheme="minorHAnsi" w:hAnsiTheme="minorHAnsi" w:cstheme="minorHAnsi"/>
          <w:sz w:val="22"/>
          <w:szCs w:val="22"/>
        </w:rPr>
        <w:t>programu</w:t>
      </w:r>
      <w:proofErr w:type="gramEnd"/>
      <w:r w:rsidRPr="00427E03">
        <w:rPr>
          <w:rFonts w:asciiTheme="minorHAnsi" w:hAnsiTheme="minorHAnsi" w:cstheme="minorHAnsi"/>
          <w:sz w:val="22"/>
          <w:szCs w:val="22"/>
        </w:rPr>
        <w:t xml:space="preserve"> ERASMUS+</w:t>
      </w:r>
    </w:p>
    <w:p w14:paraId="7FCA60FF" w14:textId="77777777" w:rsidR="002C5B03" w:rsidRPr="00427E03" w:rsidRDefault="002C5B03" w:rsidP="002C5B03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</w:rPr>
        <w:tab/>
      </w:r>
    </w:p>
    <w:p w14:paraId="11F80CBA" w14:textId="77777777" w:rsidR="002C5B03" w:rsidRPr="00427E03" w:rsidRDefault="002C5B03" w:rsidP="002C5B03">
      <w:pPr>
        <w:tabs>
          <w:tab w:val="left" w:pos="5670"/>
        </w:tabs>
        <w:ind w:left="5812" w:hanging="5812"/>
        <w:rPr>
          <w:rFonts w:asciiTheme="minorHAnsi" w:hAnsiTheme="minorHAnsi" w:cstheme="minorHAnsi"/>
          <w:sz w:val="22"/>
          <w:szCs w:val="22"/>
          <w:lang w:val="cs-CZ"/>
        </w:rPr>
      </w:pPr>
    </w:p>
    <w:p w14:paraId="740CF93C" w14:textId="77777777" w:rsidR="002C5B03" w:rsidRPr="00427E03" w:rsidRDefault="002C5B03" w:rsidP="002C5B03">
      <w:pPr>
        <w:tabs>
          <w:tab w:val="left" w:pos="5670"/>
        </w:tabs>
        <w:ind w:left="5812" w:hanging="5812"/>
        <w:rPr>
          <w:rFonts w:asciiTheme="minorHAnsi" w:hAnsiTheme="minorHAnsi" w:cstheme="minorHAnsi"/>
          <w:sz w:val="22"/>
          <w:szCs w:val="22"/>
          <w:lang w:val="cs-CZ"/>
        </w:rPr>
      </w:pPr>
    </w:p>
    <w:p w14:paraId="30C25F72" w14:textId="77777777" w:rsidR="002C5B03" w:rsidRPr="00427E03" w:rsidRDefault="002C5B03" w:rsidP="002C5B03">
      <w:pPr>
        <w:tabs>
          <w:tab w:val="left" w:pos="5670"/>
        </w:tabs>
        <w:ind w:left="5812" w:hanging="5812"/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>Podpis…………………</w:t>
      </w:r>
      <w:proofErr w:type="gramStart"/>
      <w:r w:rsidRPr="00427E03">
        <w:rPr>
          <w:rFonts w:asciiTheme="minorHAnsi" w:hAnsiTheme="minorHAnsi" w:cstheme="minorHAnsi"/>
          <w:sz w:val="22"/>
          <w:szCs w:val="22"/>
          <w:lang w:val="cs-CZ"/>
        </w:rPr>
        <w:t>…….</w:t>
      </w:r>
      <w:proofErr w:type="gramEnd"/>
      <w:r w:rsidRPr="00427E03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>Podpis…………………</w:t>
      </w:r>
      <w:proofErr w:type="gramStart"/>
      <w:r w:rsidRPr="00427E03">
        <w:rPr>
          <w:rFonts w:asciiTheme="minorHAnsi" w:hAnsiTheme="minorHAnsi" w:cstheme="minorHAnsi"/>
          <w:sz w:val="22"/>
          <w:szCs w:val="22"/>
          <w:lang w:val="cs-CZ"/>
        </w:rPr>
        <w:t>…….</w:t>
      </w:r>
      <w:proofErr w:type="gramEnd"/>
      <w:r w:rsidRPr="00427E0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2BD45A94" w14:textId="77777777" w:rsidR="002C5B03" w:rsidRPr="00427E03" w:rsidRDefault="002C5B03" w:rsidP="002C5B03">
      <w:pPr>
        <w:tabs>
          <w:tab w:val="left" w:pos="5670"/>
        </w:tabs>
        <w:ind w:left="5812" w:hanging="5812"/>
        <w:rPr>
          <w:rFonts w:asciiTheme="minorHAnsi" w:hAnsiTheme="minorHAnsi" w:cstheme="minorHAnsi"/>
          <w:sz w:val="22"/>
          <w:szCs w:val="22"/>
          <w:lang w:val="cs-CZ"/>
        </w:rPr>
      </w:pPr>
    </w:p>
    <w:p w14:paraId="0CA3A228" w14:textId="77777777" w:rsidR="002C5B03" w:rsidRPr="00427E03" w:rsidRDefault="002C5B03" w:rsidP="002C5B03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427E03">
        <w:rPr>
          <w:rFonts w:asciiTheme="minorHAnsi" w:hAnsiTheme="minorHAnsi" w:cstheme="minorHAnsi"/>
          <w:sz w:val="22"/>
          <w:szCs w:val="22"/>
          <w:lang w:val="cs-CZ"/>
        </w:rPr>
        <w:t>V ………</w:t>
      </w:r>
      <w:proofErr w:type="gramStart"/>
      <w:r w:rsidRPr="00427E03">
        <w:rPr>
          <w:rFonts w:asciiTheme="minorHAnsi" w:hAnsiTheme="minorHAnsi" w:cstheme="minorHAnsi"/>
          <w:sz w:val="22"/>
          <w:szCs w:val="22"/>
          <w:lang w:val="cs-CZ"/>
        </w:rPr>
        <w:t>…….</w:t>
      </w:r>
      <w:proofErr w:type="gramEnd"/>
      <w:r w:rsidRPr="00427E03">
        <w:rPr>
          <w:rFonts w:asciiTheme="minorHAnsi" w:hAnsiTheme="minorHAnsi" w:cstheme="minorHAnsi"/>
          <w:sz w:val="22"/>
          <w:szCs w:val="22"/>
          <w:lang w:val="cs-CZ"/>
        </w:rPr>
        <w:t>.dne…………..</w:t>
      </w:r>
      <w:r w:rsidRPr="00427E03">
        <w:rPr>
          <w:rFonts w:asciiTheme="minorHAnsi" w:hAnsiTheme="minorHAnsi" w:cstheme="minorHAnsi"/>
          <w:sz w:val="22"/>
          <w:szCs w:val="22"/>
          <w:lang w:val="cs-CZ"/>
        </w:rPr>
        <w:tab/>
        <w:t>V Ostravě dne………………</w:t>
      </w:r>
    </w:p>
    <w:p w14:paraId="7C908975" w14:textId="77777777" w:rsidR="002C5B03" w:rsidRPr="00427E03" w:rsidRDefault="002C5B03" w:rsidP="002C5B03">
      <w:pPr>
        <w:spacing w:before="120" w:after="120"/>
        <w:rPr>
          <w:rFonts w:asciiTheme="minorHAnsi" w:hAnsiTheme="minorHAnsi" w:cstheme="minorHAnsi"/>
          <w:sz w:val="22"/>
          <w:szCs w:val="22"/>
          <w:lang w:val="cs-CZ"/>
        </w:rPr>
      </w:pPr>
    </w:p>
    <w:p w14:paraId="4FF63ECB" w14:textId="77777777" w:rsidR="002C5B03" w:rsidRPr="00427E03" w:rsidRDefault="002C5B03" w:rsidP="002C5B03">
      <w:pPr>
        <w:spacing w:before="120" w:after="120"/>
        <w:rPr>
          <w:rFonts w:asciiTheme="minorHAnsi" w:hAnsiTheme="minorHAnsi" w:cstheme="minorHAnsi"/>
          <w:sz w:val="22"/>
          <w:szCs w:val="22"/>
          <w:lang w:val="cs-CZ"/>
        </w:rPr>
      </w:pPr>
    </w:p>
    <w:p w14:paraId="34D3E42A" w14:textId="77777777" w:rsidR="002C5B03" w:rsidRPr="00427E03" w:rsidRDefault="002C5B03" w:rsidP="002C5B03">
      <w:pPr>
        <w:spacing w:before="120" w:after="120"/>
        <w:rPr>
          <w:rFonts w:asciiTheme="minorHAnsi" w:hAnsiTheme="minorHAnsi" w:cstheme="minorHAnsi"/>
          <w:sz w:val="22"/>
          <w:szCs w:val="22"/>
          <w:lang w:val="cs-CZ"/>
        </w:rPr>
      </w:pPr>
    </w:p>
    <w:p w14:paraId="3FE4E0BF" w14:textId="77777777" w:rsidR="00C37622" w:rsidRPr="00427E03" w:rsidRDefault="00C37622" w:rsidP="00707390">
      <w:pPr>
        <w:tabs>
          <w:tab w:val="left" w:pos="5670"/>
        </w:tabs>
        <w:rPr>
          <w:rFonts w:asciiTheme="minorHAnsi" w:hAnsiTheme="minorHAnsi" w:cstheme="minorHAnsi"/>
          <w:lang w:val="cs-CZ"/>
        </w:rPr>
      </w:pPr>
    </w:p>
    <w:p w14:paraId="4A8ECFC9" w14:textId="77777777" w:rsidR="002A10A6" w:rsidRPr="00427E03" w:rsidRDefault="002A10A6" w:rsidP="00EE6098">
      <w:pPr>
        <w:spacing w:before="120" w:after="120"/>
        <w:rPr>
          <w:rFonts w:asciiTheme="minorHAnsi" w:hAnsiTheme="minorHAnsi" w:cstheme="minorHAnsi"/>
          <w:lang w:val="cs-CZ"/>
        </w:rPr>
      </w:pPr>
    </w:p>
    <w:sectPr w:rsidR="002A10A6" w:rsidRPr="00427E03" w:rsidSect="003F3BF5">
      <w:footerReference w:type="default" r:id="rId10"/>
      <w:headerReference w:type="first" r:id="rId11"/>
      <w:footnotePr>
        <w:pos w:val="beneathText"/>
      </w:footnotePr>
      <w:type w:val="continuous"/>
      <w:pgSz w:w="11907" w:h="16840" w:code="9"/>
      <w:pgMar w:top="700" w:right="1418" w:bottom="42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6CC4B" w14:textId="77777777" w:rsidR="00611B53" w:rsidRDefault="00611B53">
      <w:r>
        <w:separator/>
      </w:r>
    </w:p>
  </w:endnote>
  <w:endnote w:type="continuationSeparator" w:id="0">
    <w:p w14:paraId="1D6D2B73" w14:textId="77777777" w:rsidR="00611B53" w:rsidRDefault="0061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E5A41" w14:textId="77777777" w:rsidR="00F55831" w:rsidRDefault="00F55831" w:rsidP="008E610F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7AB9">
      <w:rPr>
        <w:rStyle w:val="slostrnky"/>
        <w:noProof/>
      </w:rPr>
      <w:t>3</w:t>
    </w:r>
    <w:r>
      <w:rPr>
        <w:rStyle w:val="slostrnky"/>
      </w:rPr>
      <w:fldChar w:fldCharType="end"/>
    </w:r>
  </w:p>
  <w:p w14:paraId="6A9954EA" w14:textId="77777777" w:rsidR="00F55831" w:rsidRDefault="00F55831">
    <w:pPr>
      <w:pStyle w:val="Zpat"/>
      <w:ind w:right="360"/>
    </w:pPr>
    <w:r>
      <w:tab/>
    </w:r>
  </w:p>
  <w:p w14:paraId="175B8507" w14:textId="77777777" w:rsidR="00561B4A" w:rsidRDefault="00561B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5A76A" w14:textId="77777777" w:rsidR="00611B53" w:rsidRDefault="00611B53">
      <w:r>
        <w:separator/>
      </w:r>
    </w:p>
  </w:footnote>
  <w:footnote w:type="continuationSeparator" w:id="0">
    <w:p w14:paraId="74400539" w14:textId="77777777" w:rsidR="00611B53" w:rsidRDefault="0061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639E4" w14:textId="77777777" w:rsidR="00DC7EB7" w:rsidRDefault="00F464FB" w:rsidP="008B46CB">
    <w:pPr>
      <w:tabs>
        <w:tab w:val="left" w:pos="0"/>
        <w:tab w:val="right" w:pos="9071"/>
      </w:tabs>
      <w:jc w:val="both"/>
      <w:rPr>
        <w:rFonts w:ascii="Verdana" w:hAnsi="Verdana"/>
        <w:b/>
        <w:sz w:val="18"/>
        <w:szCs w:val="18"/>
      </w:rPr>
    </w:pPr>
    <w:r>
      <w:rPr>
        <w:noProof/>
        <w:snapToGrid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E958687" wp14:editId="4956D384">
              <wp:simplePos x="0" y="0"/>
              <wp:positionH relativeFrom="column">
                <wp:posOffset>1010285</wp:posOffset>
              </wp:positionH>
              <wp:positionV relativeFrom="paragraph">
                <wp:posOffset>135255</wp:posOffset>
              </wp:positionV>
              <wp:extent cx="3655695" cy="316230"/>
              <wp:effectExtent l="635" t="1905" r="1270" b="571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5695" cy="3162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734D5" w14:textId="77777777" w:rsidR="008B46CB" w:rsidRDefault="008B46CB" w:rsidP="008B46C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95868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79.55pt;margin-top:10.65pt;width:287.85pt;height:2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" stroked="f">
              <v:fill opacity="0"/>
              <v:textbox>
                <w:txbxContent>
                  <w:p w14:paraId="20B734D5" w14:textId="77777777" w:rsidR="008B46CB" w:rsidRDefault="008B46CB" w:rsidP="008B46CB"/>
                </w:txbxContent>
              </v:textbox>
            </v:shape>
          </w:pict>
        </mc:Fallback>
      </mc:AlternateContent>
    </w:r>
    <w:r>
      <w:rPr>
        <w:rFonts w:ascii="Verdana" w:hAnsi="Verdana"/>
        <w:b/>
        <w:noProof/>
        <w:snapToGrid/>
        <w:sz w:val="18"/>
        <w:szCs w:val="18"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FD4D24" wp14:editId="6A851DEA">
              <wp:simplePos x="0" y="0"/>
              <wp:positionH relativeFrom="column">
                <wp:posOffset>1172210</wp:posOffset>
              </wp:positionH>
              <wp:positionV relativeFrom="paragraph">
                <wp:posOffset>-60960</wp:posOffset>
              </wp:positionV>
              <wp:extent cx="3645535" cy="316230"/>
              <wp:effectExtent l="635" t="0" r="1905" b="19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553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E9D07" w14:textId="77777777" w:rsidR="008B46CB" w:rsidRDefault="008B46CB" w:rsidP="008B46CB">
                          <w:pPr>
                            <w:tabs>
                              <w:tab w:val="left" w:pos="3119"/>
                            </w:tabs>
                            <w:spacing w:line="276" w:lineRule="auto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ab/>
                          </w:r>
                        </w:p>
                        <w:p w14:paraId="4C3AF899" w14:textId="77777777" w:rsidR="008B46CB" w:rsidRPr="00C6237B" w:rsidRDefault="008B46CB" w:rsidP="008B46CB">
                          <w:pPr>
                            <w:tabs>
                              <w:tab w:val="left" w:pos="3119"/>
                            </w:tabs>
                            <w:spacing w:line="276" w:lineRule="auto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lang w:val="en-GB"/>
                            </w:rPr>
                          </w:pPr>
                          <w:r w:rsidRPr="00C6237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lang w:val="en-GB"/>
                            </w:rPr>
                            <w:t xml:space="preserve">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FD4D24" id="Text Box 7" o:spid="_x0000_s1027" type="#_x0000_t202" style="position:absolute;left:0;text-align:left;margin-left:92.3pt;margin-top:-4.8pt;width:287.05pt;height:2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4ikuQIAAMA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" filled="f" stroked="f">
              <v:textbox>
                <w:txbxContent>
                  <w:p w14:paraId="59DE9D07" w14:textId="77777777" w:rsidR="008B46CB" w:rsidRDefault="008B46CB" w:rsidP="008B46CB">
                    <w:pPr>
                      <w:tabs>
                        <w:tab w:val="left" w:pos="3119"/>
                      </w:tabs>
                      <w:spacing w:line="276" w:lineRule="auto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ab/>
                    </w:r>
                  </w:p>
                  <w:p w14:paraId="4C3AF899" w14:textId="77777777" w:rsidR="008B46CB" w:rsidRPr="00C6237B" w:rsidRDefault="008B46CB" w:rsidP="008B46CB">
                    <w:pPr>
                      <w:tabs>
                        <w:tab w:val="left" w:pos="3119"/>
                      </w:tabs>
                      <w:spacing w:line="276" w:lineRule="auto"/>
                      <w:rPr>
                        <w:rFonts w:ascii="Verdana" w:hAnsi="Verdana"/>
                        <w:b/>
                        <w:i/>
                        <w:color w:val="003CB4"/>
                        <w:lang w:val="en-GB"/>
                      </w:rPr>
                    </w:pPr>
                    <w:r w:rsidRPr="00C6237B">
                      <w:rPr>
                        <w:rFonts w:ascii="Verdana" w:hAnsi="Verdana"/>
                        <w:b/>
                        <w:i/>
                        <w:color w:val="003CB4"/>
                        <w:lang w:val="en-GB"/>
                      </w:rPr>
                      <w:t xml:space="preserve">                  </w:t>
                    </w:r>
                  </w:p>
                </w:txbxContent>
              </v:textbox>
            </v:shape>
          </w:pict>
        </mc:Fallback>
      </mc:AlternateContent>
    </w:r>
    <w:r w:rsidR="008B46CB" w:rsidRPr="00AD66BB">
      <w:rPr>
        <w:rFonts w:ascii="Verdana" w:hAnsi="Verdana"/>
        <w:b/>
        <w:sz w:val="18"/>
        <w:szCs w:val="18"/>
      </w:rPr>
      <w:t xml:space="preserve">  </w:t>
    </w:r>
    <w:r w:rsidR="008B46CB">
      <w:rPr>
        <w:rFonts w:ascii="Verdana" w:hAnsi="Verdana"/>
        <w:b/>
        <w:sz w:val="18"/>
        <w:szCs w:val="18"/>
      </w:rPr>
      <w:t xml:space="preserve">     </w:t>
    </w:r>
    <w:r w:rsidR="008B46CB">
      <w:rPr>
        <w:rFonts w:ascii="Verdana" w:hAnsi="Verdana"/>
        <w:b/>
        <w:sz w:val="18"/>
        <w:szCs w:val="18"/>
      </w:rPr>
      <w:tab/>
    </w:r>
  </w:p>
  <w:p w14:paraId="12A7A9DC" w14:textId="77777777" w:rsidR="008B46CB" w:rsidRPr="00D164AF" w:rsidRDefault="00BC7471" w:rsidP="00DC7EB7">
    <w:pPr>
      <w:tabs>
        <w:tab w:val="left" w:pos="0"/>
        <w:tab w:val="right" w:pos="9071"/>
      </w:tabs>
      <w:jc w:val="right"/>
      <w:rPr>
        <w:rFonts w:ascii="Arial" w:hAnsi="Arial" w:cs="Arial"/>
        <w:b/>
        <w:sz w:val="24"/>
        <w:szCs w:val="24"/>
      </w:rPr>
    </w:pPr>
    <w:r>
      <w:rPr>
        <w:rFonts w:ascii="Verdana" w:hAnsi="Verdana"/>
        <w:b/>
        <w:noProof/>
        <w:snapToGrid/>
        <w:sz w:val="18"/>
        <w:szCs w:val="18"/>
        <w:lang w:val="cs-CZ" w:eastAsia="cs-CZ"/>
      </w:rPr>
      <w:drawing>
        <wp:anchor distT="0" distB="0" distL="114300" distR="114300" simplePos="0" relativeHeight="251657728" behindDoc="0" locked="0" layoutInCell="1" allowOverlap="1" wp14:anchorId="0FD990EC" wp14:editId="28996B54">
          <wp:simplePos x="0" y="0"/>
          <wp:positionH relativeFrom="margin">
            <wp:posOffset>-469265</wp:posOffset>
          </wp:positionH>
          <wp:positionV relativeFrom="margin">
            <wp:posOffset>-1112520</wp:posOffset>
          </wp:positionV>
          <wp:extent cx="1330960" cy="300990"/>
          <wp:effectExtent l="19050" t="0" r="2540" b="0"/>
          <wp:wrapSquare wrapText="bothSides"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300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B46CB" w:rsidRPr="00D164AF">
      <w:rPr>
        <w:rFonts w:ascii="Arial" w:hAnsi="Arial" w:cs="Arial"/>
        <w:b/>
        <w:sz w:val="24"/>
        <w:szCs w:val="24"/>
      </w:rPr>
      <w:t>PROGRAM ERASMUS+</w:t>
    </w:r>
  </w:p>
  <w:p w14:paraId="452C2215" w14:textId="77777777" w:rsidR="008B46CB" w:rsidRPr="00D164AF" w:rsidRDefault="008B46CB" w:rsidP="008B46CB">
    <w:pPr>
      <w:tabs>
        <w:tab w:val="left" w:pos="0"/>
        <w:tab w:val="right" w:pos="9071"/>
      </w:tabs>
      <w:jc w:val="right"/>
      <w:rPr>
        <w:rFonts w:ascii="Arial" w:hAnsi="Arial" w:cs="Arial"/>
        <w:b/>
        <w:sz w:val="24"/>
        <w:szCs w:val="24"/>
      </w:rPr>
    </w:pPr>
    <w:r w:rsidRPr="00D164AF">
      <w:rPr>
        <w:rFonts w:ascii="Arial" w:hAnsi="Arial" w:cs="Arial"/>
        <w:b/>
        <w:sz w:val="24"/>
        <w:szCs w:val="24"/>
      </w:rPr>
      <w:t xml:space="preserve">MOBILITY </w:t>
    </w:r>
    <w:r>
      <w:rPr>
        <w:rFonts w:ascii="Arial" w:hAnsi="Arial" w:cs="Arial"/>
        <w:b/>
        <w:sz w:val="24"/>
        <w:szCs w:val="24"/>
      </w:rPr>
      <w:t>ZAMĚSTNANCŮ</w:t>
    </w:r>
  </w:p>
  <w:p w14:paraId="49244C35" w14:textId="77777777" w:rsidR="008B46CB" w:rsidRPr="00467D52" w:rsidRDefault="008B46CB" w:rsidP="008B46CB">
    <w:pPr>
      <w:tabs>
        <w:tab w:val="left" w:pos="0"/>
        <w:tab w:val="right" w:pos="9071"/>
      </w:tabs>
      <w:jc w:val="both"/>
      <w:rPr>
        <w:rFonts w:ascii="Arial" w:hAnsi="Arial" w:cs="Arial"/>
        <w:b/>
        <w:color w:val="FF0000"/>
        <w:sz w:val="24"/>
        <w:szCs w:val="24"/>
      </w:rPr>
    </w:pPr>
    <w:r w:rsidRPr="00D164AF">
      <w:rPr>
        <w:rFonts w:ascii="Arial" w:hAnsi="Arial" w:cs="Arial"/>
        <w:b/>
        <w:sz w:val="24"/>
        <w:szCs w:val="24"/>
      </w:rPr>
      <w:tab/>
    </w:r>
    <w:r w:rsidR="003A4B4D">
      <w:rPr>
        <w:rFonts w:ascii="Arial" w:hAnsi="Arial" w:cs="Arial"/>
        <w:b/>
        <w:color w:val="FF0000"/>
        <w:sz w:val="24"/>
        <w:szCs w:val="24"/>
      </w:rPr>
      <w:t>ŠKOLENÍ</w:t>
    </w:r>
  </w:p>
  <w:p w14:paraId="108C5929" w14:textId="77777777" w:rsidR="008B46CB" w:rsidRPr="00D164AF" w:rsidRDefault="008B46CB" w:rsidP="008B46CB">
    <w:pPr>
      <w:pStyle w:val="Zhlav"/>
      <w:tabs>
        <w:tab w:val="clear" w:pos="8306"/>
        <w:tab w:val="right" w:pos="9072"/>
      </w:tabs>
      <w:rPr>
        <w:rFonts w:ascii="Arial" w:hAnsi="Arial" w:cs="Arial"/>
        <w:b/>
        <w:szCs w:val="24"/>
      </w:rPr>
    </w:pPr>
    <w:r w:rsidRPr="00D164AF">
      <w:rPr>
        <w:rFonts w:ascii="Arial" w:hAnsi="Arial" w:cs="Arial"/>
        <w:b/>
        <w:szCs w:val="24"/>
      </w:rPr>
      <w:tab/>
    </w:r>
    <w:r w:rsidRPr="00D164AF">
      <w:rPr>
        <w:rFonts w:ascii="Arial" w:hAnsi="Arial" w:cs="Arial"/>
        <w:b/>
        <w:szCs w:val="24"/>
      </w:rPr>
      <w:tab/>
    </w:r>
  </w:p>
  <w:p w14:paraId="73452D71" w14:textId="77777777" w:rsidR="00F55831" w:rsidRPr="008B46CB" w:rsidRDefault="00F55831" w:rsidP="008B46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22D253C"/>
    <w:multiLevelType w:val="hybridMultilevel"/>
    <w:tmpl w:val="6BCC0E28"/>
    <w:lvl w:ilvl="0" w:tplc="2C8AFC6C">
      <w:start w:val="30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9070BBB"/>
    <w:multiLevelType w:val="hybridMultilevel"/>
    <w:tmpl w:val="11901934"/>
    <w:lvl w:ilvl="0" w:tplc="C4EC075E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FE884206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4042B168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5C0C98C0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82D839D4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936BC70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CB2E62B8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8B4C6484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9676B89C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0A1461CF"/>
    <w:multiLevelType w:val="hybridMultilevel"/>
    <w:tmpl w:val="70A864A0"/>
    <w:lvl w:ilvl="0" w:tplc="37C873A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838FF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1E34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8694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A9AE4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62F1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AC452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EA8C4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50AF4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695C00"/>
    <w:multiLevelType w:val="multilevel"/>
    <w:tmpl w:val="7AC691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C292201"/>
    <w:multiLevelType w:val="hybridMultilevel"/>
    <w:tmpl w:val="5F50E4E4"/>
    <w:lvl w:ilvl="0" w:tplc="3A9033D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1EB2262"/>
    <w:multiLevelType w:val="multilevel"/>
    <w:tmpl w:val="834C59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2087968"/>
    <w:multiLevelType w:val="hybridMultilevel"/>
    <w:tmpl w:val="D12E7416"/>
    <w:lvl w:ilvl="0" w:tplc="B51456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1C0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566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AAA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8AB9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0CE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AA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84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5EFC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5E0353"/>
    <w:multiLevelType w:val="multilevel"/>
    <w:tmpl w:val="5A9EC7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09E175F"/>
    <w:multiLevelType w:val="hybridMultilevel"/>
    <w:tmpl w:val="C57A7AF2"/>
    <w:lvl w:ilvl="0" w:tplc="ED7C54C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112588A"/>
    <w:multiLevelType w:val="hybridMultilevel"/>
    <w:tmpl w:val="F98C1500"/>
    <w:lvl w:ilvl="0" w:tplc="1F626CE2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B5059B"/>
    <w:multiLevelType w:val="multilevel"/>
    <w:tmpl w:val="0C7A1A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4A064A"/>
    <w:multiLevelType w:val="hybridMultilevel"/>
    <w:tmpl w:val="DFB84F78"/>
    <w:lvl w:ilvl="0" w:tplc="035E6B0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39062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AF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48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AD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B83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06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4A7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489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E7896"/>
    <w:multiLevelType w:val="multilevel"/>
    <w:tmpl w:val="A66887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389D0E31"/>
    <w:multiLevelType w:val="hybridMultilevel"/>
    <w:tmpl w:val="3B8CF43C"/>
    <w:lvl w:ilvl="0" w:tplc="ED7C54C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D78D4"/>
    <w:multiLevelType w:val="hybridMultilevel"/>
    <w:tmpl w:val="6324CDB4"/>
    <w:lvl w:ilvl="0" w:tplc="42BEFE30">
      <w:start w:val="6"/>
      <w:numFmt w:val="bullet"/>
      <w:lvlText w:val="-"/>
      <w:lvlJc w:val="left"/>
      <w:pPr>
        <w:ind w:left="391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19" w15:restartNumberingAfterBreak="0">
    <w:nsid w:val="397E5F9A"/>
    <w:multiLevelType w:val="hybridMultilevel"/>
    <w:tmpl w:val="AF54D112"/>
    <w:lvl w:ilvl="0" w:tplc="ED7C54C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809F2"/>
    <w:multiLevelType w:val="hybridMultilevel"/>
    <w:tmpl w:val="6A1059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66659C9"/>
    <w:multiLevelType w:val="hybridMultilevel"/>
    <w:tmpl w:val="8FE2648E"/>
    <w:lvl w:ilvl="0" w:tplc="ED7C54C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68363F73"/>
    <w:multiLevelType w:val="hybridMultilevel"/>
    <w:tmpl w:val="C7E8AE72"/>
    <w:lvl w:ilvl="0" w:tplc="ED7C54C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A686051"/>
    <w:multiLevelType w:val="hybridMultilevel"/>
    <w:tmpl w:val="70A864A0"/>
    <w:lvl w:ilvl="0" w:tplc="8568820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172ABB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1BC91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F8C0D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84D2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7E2CF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D441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54C3D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5C217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BBB3B70"/>
    <w:multiLevelType w:val="multilevel"/>
    <w:tmpl w:val="05D88F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6C21731E"/>
    <w:multiLevelType w:val="hybridMultilevel"/>
    <w:tmpl w:val="2CEA9272"/>
    <w:lvl w:ilvl="0" w:tplc="ED7C54C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0"/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12"/>
  </w:num>
  <w:num w:numId="10">
    <w:abstractNumId w:val="17"/>
  </w:num>
  <w:num w:numId="11">
    <w:abstractNumId w:val="23"/>
  </w:num>
  <w:num w:numId="12">
    <w:abstractNumId w:val="8"/>
  </w:num>
  <w:num w:numId="13">
    <w:abstractNumId w:val="18"/>
  </w:num>
  <w:num w:numId="14">
    <w:abstractNumId w:val="19"/>
  </w:num>
  <w:num w:numId="15">
    <w:abstractNumId w:val="21"/>
  </w:num>
  <w:num w:numId="16">
    <w:abstractNumId w:val="13"/>
  </w:num>
  <w:num w:numId="17">
    <w:abstractNumId w:val="11"/>
  </w:num>
  <w:num w:numId="18">
    <w:abstractNumId w:val="26"/>
  </w:num>
  <w:num w:numId="19">
    <w:abstractNumId w:val="5"/>
  </w:num>
  <w:num w:numId="20">
    <w:abstractNumId w:val="16"/>
  </w:num>
  <w:num w:numId="21">
    <w:abstractNumId w:val="14"/>
  </w:num>
  <w:num w:numId="22">
    <w:abstractNumId w:val="25"/>
  </w:num>
  <w:num w:numId="23">
    <w:abstractNumId w:val="2"/>
  </w:num>
  <w:num w:numId="24">
    <w:abstractNumId w:val="20"/>
  </w:num>
  <w:num w:numId="25">
    <w:abstractNumId w:val="6"/>
  </w:num>
  <w:num w:numId="26">
    <w:abstractNumId w:val="1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L5CEmjO3PMfxG7hqNgmz5/L/HOnnergd7ITlyMpPKp4aqx8JlirpCifIZ6wkQff/TPb4bJfF+rUgiFFPKYhoA==" w:salt="7+AvRXUGbQVpi2ELiSwR5A==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1D61"/>
    <w:rsid w:val="00014BB7"/>
    <w:rsid w:val="0002084B"/>
    <w:rsid w:val="00022729"/>
    <w:rsid w:val="00031858"/>
    <w:rsid w:val="00041520"/>
    <w:rsid w:val="00064E4B"/>
    <w:rsid w:val="000661E6"/>
    <w:rsid w:val="00077A0B"/>
    <w:rsid w:val="0008182D"/>
    <w:rsid w:val="0008382E"/>
    <w:rsid w:val="00085477"/>
    <w:rsid w:val="00085DB6"/>
    <w:rsid w:val="00086830"/>
    <w:rsid w:val="000903F5"/>
    <w:rsid w:val="00092023"/>
    <w:rsid w:val="0009450A"/>
    <w:rsid w:val="000A0214"/>
    <w:rsid w:val="000A63C7"/>
    <w:rsid w:val="000B7523"/>
    <w:rsid w:val="000C021D"/>
    <w:rsid w:val="000C51AC"/>
    <w:rsid w:val="000D3B6C"/>
    <w:rsid w:val="000D67B5"/>
    <w:rsid w:val="000E7567"/>
    <w:rsid w:val="000F3B69"/>
    <w:rsid w:val="000F5724"/>
    <w:rsid w:val="000F6E17"/>
    <w:rsid w:val="000F71EA"/>
    <w:rsid w:val="000F736E"/>
    <w:rsid w:val="00105904"/>
    <w:rsid w:val="00112228"/>
    <w:rsid w:val="00123DD6"/>
    <w:rsid w:val="0012656E"/>
    <w:rsid w:val="00126A36"/>
    <w:rsid w:val="00130982"/>
    <w:rsid w:val="00133EC6"/>
    <w:rsid w:val="0013562D"/>
    <w:rsid w:val="001366C8"/>
    <w:rsid w:val="00142021"/>
    <w:rsid w:val="00146507"/>
    <w:rsid w:val="00156FC3"/>
    <w:rsid w:val="0016074E"/>
    <w:rsid w:val="00163756"/>
    <w:rsid w:val="0018375F"/>
    <w:rsid w:val="00186433"/>
    <w:rsid w:val="00194D56"/>
    <w:rsid w:val="0019749D"/>
    <w:rsid w:val="001A4BCF"/>
    <w:rsid w:val="001B37CA"/>
    <w:rsid w:val="001B4FB1"/>
    <w:rsid w:val="001B504C"/>
    <w:rsid w:val="001B6964"/>
    <w:rsid w:val="001C019E"/>
    <w:rsid w:val="001C174F"/>
    <w:rsid w:val="001C7C70"/>
    <w:rsid w:val="001D5130"/>
    <w:rsid w:val="001E3D32"/>
    <w:rsid w:val="001E76A2"/>
    <w:rsid w:val="001F1E39"/>
    <w:rsid w:val="001F2C8D"/>
    <w:rsid w:val="001F349A"/>
    <w:rsid w:val="001F451A"/>
    <w:rsid w:val="001F5BC7"/>
    <w:rsid w:val="00200718"/>
    <w:rsid w:val="0020467E"/>
    <w:rsid w:val="002118B7"/>
    <w:rsid w:val="00211D1A"/>
    <w:rsid w:val="00215F03"/>
    <w:rsid w:val="002222C7"/>
    <w:rsid w:val="00230C88"/>
    <w:rsid w:val="00236E15"/>
    <w:rsid w:val="00246495"/>
    <w:rsid w:val="00252419"/>
    <w:rsid w:val="0026372F"/>
    <w:rsid w:val="00265CE3"/>
    <w:rsid w:val="002811D3"/>
    <w:rsid w:val="00282260"/>
    <w:rsid w:val="00293F3A"/>
    <w:rsid w:val="002A10A6"/>
    <w:rsid w:val="002B403B"/>
    <w:rsid w:val="002B45C0"/>
    <w:rsid w:val="002C0AD8"/>
    <w:rsid w:val="002C0C2B"/>
    <w:rsid w:val="002C5B03"/>
    <w:rsid w:val="002D14A8"/>
    <w:rsid w:val="002D6397"/>
    <w:rsid w:val="002E4382"/>
    <w:rsid w:val="002E43EF"/>
    <w:rsid w:val="002E5E60"/>
    <w:rsid w:val="002F1D61"/>
    <w:rsid w:val="002F235B"/>
    <w:rsid w:val="002F2840"/>
    <w:rsid w:val="002F6F97"/>
    <w:rsid w:val="00300A75"/>
    <w:rsid w:val="00305679"/>
    <w:rsid w:val="0031007E"/>
    <w:rsid w:val="00311BC4"/>
    <w:rsid w:val="003141D9"/>
    <w:rsid w:val="003167CC"/>
    <w:rsid w:val="00317267"/>
    <w:rsid w:val="00321BA4"/>
    <w:rsid w:val="003227EC"/>
    <w:rsid w:val="003309A6"/>
    <w:rsid w:val="003363CC"/>
    <w:rsid w:val="00337CFF"/>
    <w:rsid w:val="003477A4"/>
    <w:rsid w:val="003617A8"/>
    <w:rsid w:val="00361948"/>
    <w:rsid w:val="00363C24"/>
    <w:rsid w:val="0038495C"/>
    <w:rsid w:val="00394E52"/>
    <w:rsid w:val="003A4B4D"/>
    <w:rsid w:val="003B4A06"/>
    <w:rsid w:val="003F03A3"/>
    <w:rsid w:val="003F36E7"/>
    <w:rsid w:val="003F3BF5"/>
    <w:rsid w:val="003F66BA"/>
    <w:rsid w:val="004042C1"/>
    <w:rsid w:val="00407C3F"/>
    <w:rsid w:val="004101A3"/>
    <w:rsid w:val="00416090"/>
    <w:rsid w:val="004178A5"/>
    <w:rsid w:val="004226B7"/>
    <w:rsid w:val="004229F7"/>
    <w:rsid w:val="00423007"/>
    <w:rsid w:val="00424602"/>
    <w:rsid w:val="004261FE"/>
    <w:rsid w:val="00427DD5"/>
    <w:rsid w:val="00427E03"/>
    <w:rsid w:val="00433778"/>
    <w:rsid w:val="00435BFF"/>
    <w:rsid w:val="004425AE"/>
    <w:rsid w:val="00442DD2"/>
    <w:rsid w:val="00445AB8"/>
    <w:rsid w:val="0044612A"/>
    <w:rsid w:val="004466E4"/>
    <w:rsid w:val="00447808"/>
    <w:rsid w:val="00450BEE"/>
    <w:rsid w:val="00451B85"/>
    <w:rsid w:val="00452A4A"/>
    <w:rsid w:val="00453076"/>
    <w:rsid w:val="00462B1D"/>
    <w:rsid w:val="00463790"/>
    <w:rsid w:val="00467D52"/>
    <w:rsid w:val="00477E2B"/>
    <w:rsid w:val="00481220"/>
    <w:rsid w:val="00481C3B"/>
    <w:rsid w:val="004821F7"/>
    <w:rsid w:val="00484BF9"/>
    <w:rsid w:val="00484E44"/>
    <w:rsid w:val="004873D1"/>
    <w:rsid w:val="004919DF"/>
    <w:rsid w:val="004A363F"/>
    <w:rsid w:val="004A4F73"/>
    <w:rsid w:val="004B22ED"/>
    <w:rsid w:val="004B2A19"/>
    <w:rsid w:val="004D32FC"/>
    <w:rsid w:val="004D7132"/>
    <w:rsid w:val="004E017C"/>
    <w:rsid w:val="004E22AF"/>
    <w:rsid w:val="004E5AE5"/>
    <w:rsid w:val="004E5BAC"/>
    <w:rsid w:val="004E71FC"/>
    <w:rsid w:val="004F112C"/>
    <w:rsid w:val="004F3B44"/>
    <w:rsid w:val="004F55E1"/>
    <w:rsid w:val="00500600"/>
    <w:rsid w:val="005030AE"/>
    <w:rsid w:val="00504D61"/>
    <w:rsid w:val="00515630"/>
    <w:rsid w:val="00517237"/>
    <w:rsid w:val="0052444D"/>
    <w:rsid w:val="00525860"/>
    <w:rsid w:val="00525FDE"/>
    <w:rsid w:val="0053005C"/>
    <w:rsid w:val="00540EC4"/>
    <w:rsid w:val="00554EA1"/>
    <w:rsid w:val="00554F4E"/>
    <w:rsid w:val="00561B4A"/>
    <w:rsid w:val="00564304"/>
    <w:rsid w:val="00570DB9"/>
    <w:rsid w:val="00571724"/>
    <w:rsid w:val="00574032"/>
    <w:rsid w:val="0058047F"/>
    <w:rsid w:val="00583992"/>
    <w:rsid w:val="005875B0"/>
    <w:rsid w:val="00592513"/>
    <w:rsid w:val="00593512"/>
    <w:rsid w:val="005A0586"/>
    <w:rsid w:val="005A3BB3"/>
    <w:rsid w:val="005A3D80"/>
    <w:rsid w:val="005B31F7"/>
    <w:rsid w:val="005B5E4F"/>
    <w:rsid w:val="005B7AEB"/>
    <w:rsid w:val="005C0125"/>
    <w:rsid w:val="005C536A"/>
    <w:rsid w:val="005D224D"/>
    <w:rsid w:val="005D4F9E"/>
    <w:rsid w:val="005E0942"/>
    <w:rsid w:val="005E3E5C"/>
    <w:rsid w:val="005F084E"/>
    <w:rsid w:val="005F37BF"/>
    <w:rsid w:val="005F624B"/>
    <w:rsid w:val="00600802"/>
    <w:rsid w:val="00607298"/>
    <w:rsid w:val="00611B53"/>
    <w:rsid w:val="00620741"/>
    <w:rsid w:val="00627DA4"/>
    <w:rsid w:val="00631206"/>
    <w:rsid w:val="00631939"/>
    <w:rsid w:val="006343B8"/>
    <w:rsid w:val="0063768E"/>
    <w:rsid w:val="0064243A"/>
    <w:rsid w:val="00644630"/>
    <w:rsid w:val="006509FB"/>
    <w:rsid w:val="00653A32"/>
    <w:rsid w:val="006603B5"/>
    <w:rsid w:val="00677AB9"/>
    <w:rsid w:val="00683220"/>
    <w:rsid w:val="00685217"/>
    <w:rsid w:val="00685E84"/>
    <w:rsid w:val="006968AC"/>
    <w:rsid w:val="006971CA"/>
    <w:rsid w:val="006A4CCD"/>
    <w:rsid w:val="006B098F"/>
    <w:rsid w:val="006B6967"/>
    <w:rsid w:val="006C28B6"/>
    <w:rsid w:val="006C46CE"/>
    <w:rsid w:val="006D333A"/>
    <w:rsid w:val="006D534D"/>
    <w:rsid w:val="006E57D8"/>
    <w:rsid w:val="006F1681"/>
    <w:rsid w:val="00702E2A"/>
    <w:rsid w:val="0070667A"/>
    <w:rsid w:val="00707390"/>
    <w:rsid w:val="00710CC5"/>
    <w:rsid w:val="007177FC"/>
    <w:rsid w:val="00720188"/>
    <w:rsid w:val="00733761"/>
    <w:rsid w:val="00736307"/>
    <w:rsid w:val="007511B2"/>
    <w:rsid w:val="00766163"/>
    <w:rsid w:val="00770F4B"/>
    <w:rsid w:val="0078081B"/>
    <w:rsid w:val="00784256"/>
    <w:rsid w:val="00784463"/>
    <w:rsid w:val="0078652D"/>
    <w:rsid w:val="00794349"/>
    <w:rsid w:val="00796343"/>
    <w:rsid w:val="007B5A4D"/>
    <w:rsid w:val="007C1F52"/>
    <w:rsid w:val="007D1199"/>
    <w:rsid w:val="007D1E57"/>
    <w:rsid w:val="007E7B64"/>
    <w:rsid w:val="007F2FE4"/>
    <w:rsid w:val="007F6ED6"/>
    <w:rsid w:val="00802868"/>
    <w:rsid w:val="00803B52"/>
    <w:rsid w:val="00810E52"/>
    <w:rsid w:val="00812F50"/>
    <w:rsid w:val="00817C96"/>
    <w:rsid w:val="008246DC"/>
    <w:rsid w:val="00830A91"/>
    <w:rsid w:val="0084122C"/>
    <w:rsid w:val="00841BFA"/>
    <w:rsid w:val="00842007"/>
    <w:rsid w:val="008437B1"/>
    <w:rsid w:val="00844F12"/>
    <w:rsid w:val="008505EB"/>
    <w:rsid w:val="008512C7"/>
    <w:rsid w:val="00856951"/>
    <w:rsid w:val="00856FC1"/>
    <w:rsid w:val="00865616"/>
    <w:rsid w:val="008661C3"/>
    <w:rsid w:val="00872B3B"/>
    <w:rsid w:val="00873341"/>
    <w:rsid w:val="00876F72"/>
    <w:rsid w:val="008802DB"/>
    <w:rsid w:val="008827CD"/>
    <w:rsid w:val="00882FAD"/>
    <w:rsid w:val="0089323D"/>
    <w:rsid w:val="0089395E"/>
    <w:rsid w:val="008A1E5C"/>
    <w:rsid w:val="008B0585"/>
    <w:rsid w:val="008B4065"/>
    <w:rsid w:val="008B46CB"/>
    <w:rsid w:val="008B4F4C"/>
    <w:rsid w:val="008C0AAA"/>
    <w:rsid w:val="008C17CA"/>
    <w:rsid w:val="008C36BF"/>
    <w:rsid w:val="008D1961"/>
    <w:rsid w:val="008D39FE"/>
    <w:rsid w:val="008E610F"/>
    <w:rsid w:val="0091172B"/>
    <w:rsid w:val="00915415"/>
    <w:rsid w:val="0091672F"/>
    <w:rsid w:val="00916A47"/>
    <w:rsid w:val="00916EA3"/>
    <w:rsid w:val="009314CA"/>
    <w:rsid w:val="0093587F"/>
    <w:rsid w:val="009358DB"/>
    <w:rsid w:val="00945024"/>
    <w:rsid w:val="00945B57"/>
    <w:rsid w:val="009479AF"/>
    <w:rsid w:val="00951F48"/>
    <w:rsid w:val="00953B2C"/>
    <w:rsid w:val="00966BC3"/>
    <w:rsid w:val="00970C8B"/>
    <w:rsid w:val="00980228"/>
    <w:rsid w:val="00986FBB"/>
    <w:rsid w:val="009958D3"/>
    <w:rsid w:val="009A595D"/>
    <w:rsid w:val="009C569D"/>
    <w:rsid w:val="009D4E59"/>
    <w:rsid w:val="009E0109"/>
    <w:rsid w:val="009E2BC5"/>
    <w:rsid w:val="009E38D8"/>
    <w:rsid w:val="009E6714"/>
    <w:rsid w:val="009F380A"/>
    <w:rsid w:val="009F41A7"/>
    <w:rsid w:val="00A05AB8"/>
    <w:rsid w:val="00A23544"/>
    <w:rsid w:val="00A2715B"/>
    <w:rsid w:val="00A34D74"/>
    <w:rsid w:val="00A40158"/>
    <w:rsid w:val="00A57167"/>
    <w:rsid w:val="00A660D5"/>
    <w:rsid w:val="00A70141"/>
    <w:rsid w:val="00A72104"/>
    <w:rsid w:val="00A769B8"/>
    <w:rsid w:val="00A77A21"/>
    <w:rsid w:val="00A81D14"/>
    <w:rsid w:val="00A94293"/>
    <w:rsid w:val="00AA10E2"/>
    <w:rsid w:val="00AA4198"/>
    <w:rsid w:val="00AA6388"/>
    <w:rsid w:val="00AA6748"/>
    <w:rsid w:val="00AC055A"/>
    <w:rsid w:val="00AD309E"/>
    <w:rsid w:val="00AD7DAB"/>
    <w:rsid w:val="00AE0EF1"/>
    <w:rsid w:val="00AE405D"/>
    <w:rsid w:val="00AF0A6D"/>
    <w:rsid w:val="00AF573E"/>
    <w:rsid w:val="00AF6277"/>
    <w:rsid w:val="00B01707"/>
    <w:rsid w:val="00B03B66"/>
    <w:rsid w:val="00B123F9"/>
    <w:rsid w:val="00B146E7"/>
    <w:rsid w:val="00B176D3"/>
    <w:rsid w:val="00B30ABF"/>
    <w:rsid w:val="00B34898"/>
    <w:rsid w:val="00B34C5C"/>
    <w:rsid w:val="00B41F5B"/>
    <w:rsid w:val="00B474AC"/>
    <w:rsid w:val="00B47B26"/>
    <w:rsid w:val="00B502AA"/>
    <w:rsid w:val="00B54F46"/>
    <w:rsid w:val="00B5677B"/>
    <w:rsid w:val="00B57F71"/>
    <w:rsid w:val="00B73B6A"/>
    <w:rsid w:val="00B806AB"/>
    <w:rsid w:val="00B841F4"/>
    <w:rsid w:val="00B84AAC"/>
    <w:rsid w:val="00B84D69"/>
    <w:rsid w:val="00B9077A"/>
    <w:rsid w:val="00B942B9"/>
    <w:rsid w:val="00BA589D"/>
    <w:rsid w:val="00BB4382"/>
    <w:rsid w:val="00BB6BB4"/>
    <w:rsid w:val="00BB7B44"/>
    <w:rsid w:val="00BC21CB"/>
    <w:rsid w:val="00BC7471"/>
    <w:rsid w:val="00BC7EE6"/>
    <w:rsid w:val="00BE284A"/>
    <w:rsid w:val="00BE2A72"/>
    <w:rsid w:val="00BE71AD"/>
    <w:rsid w:val="00BF13E3"/>
    <w:rsid w:val="00BF1984"/>
    <w:rsid w:val="00C03057"/>
    <w:rsid w:val="00C059AC"/>
    <w:rsid w:val="00C07151"/>
    <w:rsid w:val="00C14FD6"/>
    <w:rsid w:val="00C171C5"/>
    <w:rsid w:val="00C2304A"/>
    <w:rsid w:val="00C25097"/>
    <w:rsid w:val="00C27CEB"/>
    <w:rsid w:val="00C34984"/>
    <w:rsid w:val="00C37622"/>
    <w:rsid w:val="00C4567D"/>
    <w:rsid w:val="00C53382"/>
    <w:rsid w:val="00C62BF4"/>
    <w:rsid w:val="00C640E5"/>
    <w:rsid w:val="00C6431A"/>
    <w:rsid w:val="00C647B5"/>
    <w:rsid w:val="00C66EB3"/>
    <w:rsid w:val="00C7499A"/>
    <w:rsid w:val="00C77838"/>
    <w:rsid w:val="00C80D40"/>
    <w:rsid w:val="00C847B0"/>
    <w:rsid w:val="00C87C84"/>
    <w:rsid w:val="00C93980"/>
    <w:rsid w:val="00CA4826"/>
    <w:rsid w:val="00CA53CC"/>
    <w:rsid w:val="00CB0ED5"/>
    <w:rsid w:val="00CB6A24"/>
    <w:rsid w:val="00CC1180"/>
    <w:rsid w:val="00CC3236"/>
    <w:rsid w:val="00CC6553"/>
    <w:rsid w:val="00CD4173"/>
    <w:rsid w:val="00CE194A"/>
    <w:rsid w:val="00CE5260"/>
    <w:rsid w:val="00CF4A53"/>
    <w:rsid w:val="00CF5E78"/>
    <w:rsid w:val="00D0216A"/>
    <w:rsid w:val="00D026F3"/>
    <w:rsid w:val="00D0621E"/>
    <w:rsid w:val="00D07A8A"/>
    <w:rsid w:val="00D151B0"/>
    <w:rsid w:val="00D164AF"/>
    <w:rsid w:val="00D1758E"/>
    <w:rsid w:val="00D17ABF"/>
    <w:rsid w:val="00D20041"/>
    <w:rsid w:val="00D23840"/>
    <w:rsid w:val="00D24CF6"/>
    <w:rsid w:val="00D2546B"/>
    <w:rsid w:val="00D3274D"/>
    <w:rsid w:val="00D43F45"/>
    <w:rsid w:val="00D45320"/>
    <w:rsid w:val="00D469E9"/>
    <w:rsid w:val="00D540B1"/>
    <w:rsid w:val="00D54894"/>
    <w:rsid w:val="00D60108"/>
    <w:rsid w:val="00D70689"/>
    <w:rsid w:val="00D77266"/>
    <w:rsid w:val="00D8700F"/>
    <w:rsid w:val="00D93373"/>
    <w:rsid w:val="00D9592A"/>
    <w:rsid w:val="00DB597F"/>
    <w:rsid w:val="00DB658E"/>
    <w:rsid w:val="00DB6A64"/>
    <w:rsid w:val="00DC2997"/>
    <w:rsid w:val="00DC7358"/>
    <w:rsid w:val="00DC74CF"/>
    <w:rsid w:val="00DC7EB7"/>
    <w:rsid w:val="00DD06D7"/>
    <w:rsid w:val="00DD3E0B"/>
    <w:rsid w:val="00DE47BE"/>
    <w:rsid w:val="00DE679C"/>
    <w:rsid w:val="00DF3083"/>
    <w:rsid w:val="00DF5CF4"/>
    <w:rsid w:val="00DF7E55"/>
    <w:rsid w:val="00E06D6B"/>
    <w:rsid w:val="00E07073"/>
    <w:rsid w:val="00E07BC8"/>
    <w:rsid w:val="00E16299"/>
    <w:rsid w:val="00E21DA8"/>
    <w:rsid w:val="00E24BBF"/>
    <w:rsid w:val="00E279A8"/>
    <w:rsid w:val="00E32B62"/>
    <w:rsid w:val="00E40D81"/>
    <w:rsid w:val="00E42310"/>
    <w:rsid w:val="00E53372"/>
    <w:rsid w:val="00E631DC"/>
    <w:rsid w:val="00E638F9"/>
    <w:rsid w:val="00E63B09"/>
    <w:rsid w:val="00E73030"/>
    <w:rsid w:val="00E77457"/>
    <w:rsid w:val="00E779F6"/>
    <w:rsid w:val="00E84CEA"/>
    <w:rsid w:val="00E854CA"/>
    <w:rsid w:val="00EA34B9"/>
    <w:rsid w:val="00EA75A6"/>
    <w:rsid w:val="00EB2FAB"/>
    <w:rsid w:val="00EB6480"/>
    <w:rsid w:val="00EB686E"/>
    <w:rsid w:val="00EC1642"/>
    <w:rsid w:val="00EC2B9B"/>
    <w:rsid w:val="00EC4E95"/>
    <w:rsid w:val="00EC7319"/>
    <w:rsid w:val="00ED74CF"/>
    <w:rsid w:val="00EE31AE"/>
    <w:rsid w:val="00EE6098"/>
    <w:rsid w:val="00EE7B5D"/>
    <w:rsid w:val="00EF103E"/>
    <w:rsid w:val="00EF29E2"/>
    <w:rsid w:val="00F00DB9"/>
    <w:rsid w:val="00F122A2"/>
    <w:rsid w:val="00F1727A"/>
    <w:rsid w:val="00F214C5"/>
    <w:rsid w:val="00F21591"/>
    <w:rsid w:val="00F21BBD"/>
    <w:rsid w:val="00F21EF3"/>
    <w:rsid w:val="00F21F4B"/>
    <w:rsid w:val="00F232AB"/>
    <w:rsid w:val="00F36506"/>
    <w:rsid w:val="00F44F03"/>
    <w:rsid w:val="00F464FB"/>
    <w:rsid w:val="00F47437"/>
    <w:rsid w:val="00F55831"/>
    <w:rsid w:val="00F60DAE"/>
    <w:rsid w:val="00F66F86"/>
    <w:rsid w:val="00F73788"/>
    <w:rsid w:val="00F75E18"/>
    <w:rsid w:val="00F90519"/>
    <w:rsid w:val="00F929E0"/>
    <w:rsid w:val="00F937F3"/>
    <w:rsid w:val="00F93E25"/>
    <w:rsid w:val="00F97D35"/>
    <w:rsid w:val="00FA2092"/>
    <w:rsid w:val="00FB436C"/>
    <w:rsid w:val="00FB5D88"/>
    <w:rsid w:val="00FB7038"/>
    <w:rsid w:val="00FD1B4A"/>
    <w:rsid w:val="00FD3975"/>
    <w:rsid w:val="00FD44CB"/>
    <w:rsid w:val="00FD4B77"/>
    <w:rsid w:val="00FE13E7"/>
    <w:rsid w:val="00FE2FAB"/>
    <w:rsid w:val="00FE408A"/>
    <w:rsid w:val="00FF3422"/>
    <w:rsid w:val="00FF6613"/>
    <w:rsid w:val="00FF69C3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9A618"/>
  <w15:docId w15:val="{8D758C11-0C9F-493D-9B70-6833E435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napToGrid w:val="0"/>
      <w:lang w:val="fr-FR" w:eastAsia="en-GB"/>
    </w:rPr>
  </w:style>
  <w:style w:type="paragraph" w:styleId="Nadpis1">
    <w:name w:val="heading 1"/>
    <w:basedOn w:val="Normln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dpis">
    <w:name w:val="Subtitle"/>
    <w:basedOn w:val="Normln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uiPriority w:val="99"/>
    <w:semiHidden/>
    <w:rPr>
      <w:rFonts w:cs="Times New Roman"/>
    </w:rPr>
  </w:style>
  <w:style w:type="paragraph" w:styleId="Zkladntext">
    <w:name w:val="Body Text"/>
    <w:aliases w:val=" (Norm),(Norm),- TF,1body,BodText,Body Text - Level 2,Body Text 12,Body Text Char2,Body Text-10,Body Text2,Body Txt,BodyText,Doc,Document,Standard paragraph,Text,Text Char1,body text,bt,doc,gl,heading3,uvlaka 2,Τίτλος Μελέτης"/>
    <w:basedOn w:val="Normln"/>
    <w:link w:val="ZkladntextChar"/>
    <w:pPr>
      <w:jc w:val="both"/>
    </w:pPr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pPr>
      <w:spacing w:after="240"/>
      <w:ind w:left="357" w:hanging="357"/>
      <w:jc w:val="both"/>
    </w:pPr>
  </w:style>
  <w:style w:type="character" w:styleId="slostrnky">
    <w:name w:val="page number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napToGrid/>
      <w:sz w:val="24"/>
      <w:lang w:val="fr-BE"/>
    </w:rPr>
  </w:style>
  <w:style w:type="character" w:styleId="Zdraznn">
    <w:name w:val="Emphasis"/>
    <w:qFormat/>
    <w:rPr>
      <w:rFonts w:cs="Times New Roman"/>
      <w:i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styleId="Siln">
    <w:name w:val="Strong"/>
    <w:qFormat/>
    <w:rPr>
      <w:rFonts w:cs="Times New Roman"/>
      <w:b/>
    </w:rPr>
  </w:style>
  <w:style w:type="paragraph" w:customStyle="1" w:styleId="ZCom">
    <w:name w:val="Z_Com"/>
    <w:basedOn w:val="Normln"/>
    <w:next w:val="Normln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 (Norm) Char,(Norm) Char,- TF Char,1body Char,BodText Char,Body Text - Level 2 Char,Body Text 12 Char,Body Text Char2 Char,Body Text-10 Char,Body Text2 Char,Body Txt Char,BodyText Char,Doc Char,Document Char,Standard paragraph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10DF"/>
  </w:style>
  <w:style w:type="character" w:customStyle="1" w:styleId="TextkomenteChar">
    <w:name w:val="Text komentáře Char"/>
    <w:link w:val="Textkomente"/>
    <w:rsid w:val="00FB10DF"/>
    <w:rPr>
      <w:snapToGrid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/>
      <w:lang w:val="fr-FR"/>
    </w:rPr>
  </w:style>
  <w:style w:type="paragraph" w:styleId="Textvysvtlivek">
    <w:name w:val="endnote text"/>
    <w:basedOn w:val="Normln"/>
    <w:link w:val="TextvysvtlivekChar"/>
    <w:rsid w:val="002E24F7"/>
  </w:style>
  <w:style w:type="character" w:customStyle="1" w:styleId="TextvysvtlivekChar">
    <w:name w:val="Text vysvětlivek Char"/>
    <w:link w:val="Textvysvtlivek"/>
    <w:rsid w:val="002E24F7"/>
    <w:rPr>
      <w:snapToGrid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26"/>
      </w:numPr>
    </w:pPr>
  </w:style>
  <w:style w:type="paragraph" w:customStyle="1" w:styleId="Barevnstnovnzvraznn11">
    <w:name w:val="Barevné stínování – zvýraznění 11"/>
    <w:hidden/>
    <w:uiPriority w:val="99"/>
    <w:semiHidden/>
    <w:rsid w:val="009C424A"/>
    <w:rPr>
      <w:snapToGrid w:val="0"/>
      <w:lang w:val="fr-FR" w:eastAsia="en-GB"/>
    </w:rPr>
  </w:style>
  <w:style w:type="character" w:customStyle="1" w:styleId="ZhlavChar">
    <w:name w:val="Záhlaví Char"/>
    <w:link w:val="Zhlav"/>
    <w:uiPriority w:val="99"/>
    <w:rsid w:val="00E16299"/>
    <w:rPr>
      <w:snapToGrid/>
      <w:sz w:val="24"/>
      <w:lang w:val="fr-FR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F75E18"/>
    <w:pPr>
      <w:spacing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cs-CZ" w:eastAsia="en-US"/>
    </w:rPr>
  </w:style>
  <w:style w:type="character" w:styleId="Sledovanodkaz">
    <w:name w:val="FollowedHyperlink"/>
    <w:rsid w:val="00C66EB3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semiHidden/>
    <w:rsid w:val="00CA4826"/>
    <w:rPr>
      <w:snapToGrid/>
      <w:lang w:val="fr-FR"/>
    </w:rPr>
  </w:style>
  <w:style w:type="table" w:styleId="Mkatabulky">
    <w:name w:val="Table Grid"/>
    <w:basedOn w:val="Normlntabulka"/>
    <w:rsid w:val="002C5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685E8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653F574620FC4D87B265A87FC99E8C" ma:contentTypeVersion="17" ma:contentTypeDescription="Vytvoří nový dokument" ma:contentTypeScope="" ma:versionID="af24db27d1df0034c3454d157f60e1b2">
  <xsd:schema xmlns:xsd="http://www.w3.org/2001/XMLSchema" xmlns:xs="http://www.w3.org/2001/XMLSchema" xmlns:p="http://schemas.microsoft.com/office/2006/metadata/properties" xmlns:ns3="3156b422-74fe-4734-a460-d1c2b8a04bcd" xmlns:ns4="197d546d-37e2-45ae-85b1-97a685ee7d62" targetNamespace="http://schemas.microsoft.com/office/2006/metadata/properties" ma:root="true" ma:fieldsID="7b8f0f4b7c7cd7d4e795c78af81eaf8d" ns3:_="" ns4:_="">
    <xsd:import namespace="3156b422-74fe-4734-a460-d1c2b8a04bcd"/>
    <xsd:import namespace="197d546d-37e2-45ae-85b1-97a685ee7d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6b422-74fe-4734-a460-d1c2b8a04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d546d-37e2-45ae-85b1-97a685ee7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6b422-74fe-4734-a460-d1c2b8a04bcd" xsi:nil="true"/>
  </documentManagement>
</p:properties>
</file>

<file path=customXml/itemProps1.xml><?xml version="1.0" encoding="utf-8"?>
<ds:datastoreItem xmlns:ds="http://schemas.openxmlformats.org/officeDocument/2006/customXml" ds:itemID="{8955F63F-2C18-470B-B53C-61E530CAD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6b422-74fe-4734-a460-d1c2b8a04bcd"/>
    <ds:schemaRef ds:uri="197d546d-37e2-45ae-85b1-97a685ee7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CB8AA-16AC-4B61-A90A-BEE09C0D9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0EACB-FA98-4C11-A1E3-CD8C1B1735D8}">
  <ds:schemaRefs>
    <ds:schemaRef ds:uri="http://schemas.microsoft.com/office/2006/metadata/properties"/>
    <ds:schemaRef ds:uri="http://schemas.microsoft.com/office/infopath/2007/PartnerControls"/>
    <ds:schemaRef ds:uri="3156b422-74fe-4734-a460-d1c2b8a04b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1682</Words>
  <Characters>9924</Characters>
  <Application>Microsoft Office Word</Application>
  <DocSecurity>0</DocSecurity>
  <Lines>82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Annex V</vt:lpstr>
      <vt:lpstr>Annex V</vt:lpstr>
      <vt:lpstr>Annex V</vt:lpstr>
    </vt:vector>
  </TitlesOfParts>
  <Company>C.E.</Company>
  <LinksUpToDate>false</LinksUpToDate>
  <CharactersWithSpaces>11583</CharactersWithSpaces>
  <SharedDoc>false</SharedDoc>
  <HLinks>
    <vt:vector size="6" baseType="variant">
      <vt:variant>
        <vt:i4>3145789</vt:i4>
      </vt:variant>
      <vt:variant>
        <vt:i4>0</vt:i4>
      </vt:variant>
      <vt:variant>
        <vt:i4>0</vt:i4>
      </vt:variant>
      <vt:variant>
        <vt:i4>5</vt:i4>
      </vt:variant>
      <vt:variant>
        <vt:lpwstr>http://www.vsb.cz/9230/cs/zahranicni-pobyty-mobility/erasmus-plus/Studenti-dokumenty/Kopie-E-_IAA_14-15-web.xls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Barbora Stivarova</cp:lastModifiedBy>
  <cp:revision>10</cp:revision>
  <cp:lastPrinted>2022-11-15T08:41:00Z</cp:lastPrinted>
  <dcterms:created xsi:type="dcterms:W3CDTF">2023-08-03T11:20:00Z</dcterms:created>
  <dcterms:modified xsi:type="dcterms:W3CDTF">2024-08-06T08:58:00Z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0x01010046653F574620FC4D87B265A87FC99E8C</vt:lpwstr>
  </property>
</Properties>
</file>